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7EE88223" w:rsidRDefault="006B5E1C" w14:paraId="44BD4F03" w14:textId="41333CD2">
      <w:pPr>
        <w:pStyle w:val="Heading1"/>
        <w:spacing w:before="160" w:after="80"/>
        <w:jc w:val="both"/>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78734F4C">
        <w:rPr/>
        <w:t>AP Human Geography 2026-2027</w:t>
      </w:r>
    </w:p>
    <w:p w:rsidR="001E31B2" w:rsidP="7EE88223" w:rsidRDefault="002271C1" w14:paraId="3F8CE755" w14:textId="4218A009">
      <w:pPr>
        <w:pStyle w:val="Heading2"/>
        <w:spacing w:before="160" w:after="80"/>
        <w:jc w:val="both"/>
      </w:pPr>
      <w:r w:rsidR="002271C1">
        <w:rPr/>
        <w:t>General</w:t>
      </w:r>
      <w:r w:rsidR="00807A6B">
        <w:rPr/>
        <w:t xml:space="preserve"> Overview</w:t>
      </w:r>
    </w:p>
    <w:p w:rsidR="001E31B2" w:rsidP="7EE88223" w:rsidRDefault="00807A6B" w14:paraId="04EFC101" w14:textId="2B28CD8A">
      <w:pPr>
        <w:spacing w:before="40" w:after="40"/>
        <w:jc w:val="both"/>
      </w:pPr>
      <w:r w:rsidR="00807A6B">
        <w:rPr/>
        <w:t>The table below summarizes each unit's title, time frame, standards, content focus, assessments, resources, and differentiation supports.</w:t>
      </w:r>
    </w:p>
    <w:p w:rsidRPr="009E6E37" w:rsidR="009E6E37" w:rsidP="7EE88223" w:rsidRDefault="009E6E37" w14:paraId="705CFD9E" w14:textId="1262A9DA">
      <w:pPr>
        <w:pStyle w:val="Heading3"/>
        <w:jc w:val="both"/>
      </w:pPr>
      <w:r w:rsidR="009E6E37">
        <w:rPr/>
        <w:t>Unit Table 1</w:t>
      </w:r>
    </w:p>
    <w:tbl>
      <w:tblPr>
        <w:tblW w:w="4944" w:type="pct"/>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547"/>
        <w:gridCol w:w="2114"/>
        <w:gridCol w:w="2114"/>
        <w:gridCol w:w="2114"/>
        <w:gridCol w:w="2114"/>
        <w:gridCol w:w="2114"/>
        <w:gridCol w:w="2112"/>
      </w:tblGrid>
      <w:tr w:rsidR="002271C1" w:rsidTr="0173F612" w14:paraId="7DAE3055" w14:textId="3BB87ABB">
        <w:trPr>
          <w:cantSplit/>
          <w:tblHeader/>
        </w:trPr>
        <w:tc>
          <w:tcPr>
            <w:tcW w:w="495" w:type="pct"/>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751" w:type="pct"/>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751" w:type="pct"/>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751" w:type="pct"/>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c>
          <w:tcPr>
            <w:tcW w:w="751" w:type="pct"/>
            <w:shd w:val="clear" w:color="auto" w:fill="1B6B8A"/>
            <w:tcMar>
              <w:top w:w="100" w:type="dxa"/>
              <w:left w:w="160" w:type="dxa"/>
              <w:bottom w:w="100" w:type="dxa"/>
              <w:right w:w="160" w:type="dxa"/>
            </w:tcMar>
            <w:vAlign w:val="center"/>
          </w:tcPr>
          <w:p w:rsidR="003D118F" w:rsidP="002271C1" w:rsidRDefault="003D118F" w14:paraId="278B33D5" w14:textId="77777777">
            <w:pPr>
              <w:spacing w:before="40" w:after="40"/>
              <w:jc w:val="center"/>
            </w:pPr>
            <w:r>
              <w:rPr>
                <w:b/>
                <w:bCs/>
                <w:color w:val="FFFFFF"/>
                <w:sz w:val="18"/>
                <w:szCs w:val="18"/>
              </w:rPr>
              <w:t>Unit 4</w:t>
            </w:r>
          </w:p>
        </w:tc>
        <w:tc>
          <w:tcPr>
            <w:tcW w:w="751" w:type="pct"/>
            <w:shd w:val="clear" w:color="auto" w:fill="1B6B8A"/>
            <w:tcMar>
              <w:top w:w="100" w:type="dxa"/>
              <w:left w:w="160" w:type="dxa"/>
              <w:bottom w:w="100" w:type="dxa"/>
              <w:right w:w="160" w:type="dxa"/>
            </w:tcMar>
            <w:vAlign w:val="center"/>
          </w:tcPr>
          <w:p w:rsidR="003D118F" w:rsidP="002271C1" w:rsidRDefault="003D118F" w14:paraId="22504D32" w14:textId="77777777">
            <w:pPr>
              <w:spacing w:before="40" w:after="40"/>
              <w:jc w:val="center"/>
            </w:pPr>
            <w:r>
              <w:rPr>
                <w:b/>
                <w:bCs/>
                <w:color w:val="FFFFFF"/>
                <w:sz w:val="18"/>
                <w:szCs w:val="18"/>
              </w:rPr>
              <w:t>Unit 5</w:t>
            </w:r>
          </w:p>
        </w:tc>
        <w:tc>
          <w:tcPr>
            <w:tcW w:w="749" w:type="pct"/>
            <w:shd w:val="clear" w:color="auto" w:fill="1B6B8A"/>
            <w:tcMar/>
            <w:vAlign w:val="center"/>
          </w:tcPr>
          <w:p w:rsidR="003D118F" w:rsidP="002271C1" w:rsidRDefault="002271C1" w14:paraId="2F491D18" w14:textId="3348C286">
            <w:pPr>
              <w:spacing w:before="40" w:after="40"/>
              <w:jc w:val="center"/>
              <w:rPr>
                <w:b/>
                <w:bCs/>
                <w:color w:val="FFFFFF"/>
                <w:sz w:val="18"/>
                <w:szCs w:val="18"/>
              </w:rPr>
            </w:pPr>
            <w:r>
              <w:rPr>
                <w:b/>
                <w:bCs/>
                <w:color w:val="FFFFFF"/>
                <w:sz w:val="18"/>
                <w:szCs w:val="18"/>
              </w:rPr>
              <w:t>Unit 6</w:t>
            </w:r>
          </w:p>
        </w:tc>
      </w:tr>
      <w:tr w:rsidR="002271C1" w:rsidTr="0173F612" w14:paraId="57D624D4" w14:textId="22EDEE4C">
        <w:trPr>
          <w:cantSplit/>
          <w:tblHeader/>
        </w:trPr>
        <w:tc>
          <w:tcPr>
            <w:tcW w:w="495" w:type="pct"/>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69148CFB" w14:textId="5D1FB680">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Unit 1:  Thinking Geographically</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04E35470" w14:textId="26386557">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Unit 2:  Population and Migration</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60FC6D18" w14:textId="7F91E4F2">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Unit 3:  Cultural Patterns and Processes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58500645" w14:textId="4CB958D3">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Unit 4:  Political Patterns and Processes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2A55D1F9" w14:textId="61AE7ABB">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Unit 5:  Agriculture and Rural Land Use</w:t>
            </w:r>
          </w:p>
        </w:tc>
        <w:tc>
          <w:tcPr>
            <w:tcW w:w="751" w:type="pct"/>
            <w:shd w:val="clear" w:color="auto" w:fill="FFFFFF" w:themeFill="background1"/>
            <w:tcMar/>
            <w:vAlign w:val="center"/>
          </w:tcPr>
          <w:p w:rsidR="7EE88223" w:rsidP="7EE88223" w:rsidRDefault="7EE88223" w14:paraId="702E3D57" w14:textId="2560BB3A">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Unit 6:  Cities and Urban Land Use</w:t>
            </w:r>
          </w:p>
        </w:tc>
      </w:tr>
      <w:tr w:rsidR="002271C1" w:rsidTr="0173F612" w14:paraId="0700E6AD" w14:textId="31696C81">
        <w:trPr>
          <w:cantSplit/>
          <w:tblHeader/>
        </w:trPr>
        <w:tc>
          <w:tcPr>
            <w:tcW w:w="495" w:type="pct"/>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32E2121C" w14:textId="3F0E337B">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7 Days</w:t>
            </w:r>
          </w:p>
          <w:p w:rsidR="7EE88223" w:rsidP="7EE88223" w:rsidRDefault="7EE88223" w14:paraId="50493175" w14:textId="2B8DDC4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10.5 Hours</w:t>
            </w:r>
          </w:p>
          <w:p w:rsidR="7EE88223" w:rsidP="7EE88223" w:rsidRDefault="7EE88223" w14:paraId="1F8A3BCF" w14:textId="500D7BC8">
            <w:pPr>
              <w:spacing w:before="40" w:after="40"/>
              <w:jc w:val="center"/>
              <w:rPr>
                <w:rFonts w:ascii="Roboto" w:hAnsi="Roboto" w:eastAsia="Calibri" w:cs="Calibri"/>
                <w:color w:val="1A1A1A"/>
                <w:sz w:val="20"/>
                <w:szCs w:val="20"/>
              </w:rPr>
            </w:pP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74B13681" w14:textId="4878A779">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11  Days</w:t>
            </w:r>
          </w:p>
          <w:p w:rsidR="7EE88223" w:rsidP="7EE88223" w:rsidRDefault="7EE88223" w14:paraId="62754C54" w14:textId="6775C512">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16.5 Hours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29543F22" w14:textId="2E9CAFBA">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11 Days</w:t>
            </w:r>
          </w:p>
          <w:p w:rsidR="7EE88223" w:rsidP="7EE88223" w:rsidRDefault="7EE88223" w14:paraId="2F80F873" w14:textId="3151D99B">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16.5 Hours</w:t>
            </w:r>
          </w:p>
          <w:p w:rsidR="7EE88223" w:rsidP="7EE88223" w:rsidRDefault="7EE88223" w14:paraId="02D1CFAA" w14:textId="7DD95998">
            <w:pPr>
              <w:spacing w:before="40" w:after="40"/>
              <w:jc w:val="center"/>
              <w:rPr>
                <w:rFonts w:ascii="Roboto" w:hAnsi="Roboto" w:eastAsia="Calibri" w:cs="Calibri"/>
                <w:color w:val="1A1A1A"/>
                <w:sz w:val="20"/>
                <w:szCs w:val="20"/>
              </w:rPr>
            </w:pP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01BF78D8" w14:textId="79419E80">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11 Days</w:t>
            </w:r>
          </w:p>
          <w:p w:rsidR="7EE88223" w:rsidP="7EE88223" w:rsidRDefault="7EE88223" w14:paraId="72D311AF" w14:textId="6262131C">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16.5  Hours</w:t>
            </w:r>
          </w:p>
          <w:p w:rsidR="7EE88223" w:rsidP="7EE88223" w:rsidRDefault="7EE88223" w14:paraId="3F0759AA" w14:textId="3F305237">
            <w:pPr>
              <w:spacing w:before="40" w:after="40"/>
              <w:jc w:val="center"/>
              <w:rPr>
                <w:rFonts w:ascii="Roboto" w:hAnsi="Roboto" w:eastAsia="Calibri" w:cs="Calibri"/>
                <w:color w:val="1A1A1A"/>
                <w:sz w:val="20"/>
                <w:szCs w:val="20"/>
              </w:rPr>
            </w:pP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7EA75430" w14:textId="07BE6784">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11 Days</w:t>
            </w:r>
          </w:p>
          <w:p w:rsidR="7EE88223" w:rsidP="7EE88223" w:rsidRDefault="7EE88223" w14:paraId="5E2694CE" w14:textId="5C39A99A">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16.5 Hours</w:t>
            </w:r>
          </w:p>
          <w:p w:rsidR="7EE88223" w:rsidP="7EE88223" w:rsidRDefault="7EE88223" w14:paraId="49C45213" w14:textId="177FDDE4">
            <w:pPr>
              <w:spacing w:before="40" w:after="40"/>
              <w:jc w:val="center"/>
              <w:rPr>
                <w:rFonts w:ascii="Roboto" w:hAnsi="Roboto" w:eastAsia="Calibri" w:cs="Calibri"/>
                <w:color w:val="1A1A1A"/>
                <w:sz w:val="20"/>
                <w:szCs w:val="20"/>
              </w:rPr>
            </w:pPr>
          </w:p>
        </w:tc>
        <w:tc>
          <w:tcPr>
            <w:tcW w:w="749" w:type="pct"/>
            <w:shd w:val="clear" w:color="auto" w:fill="FFFFFF" w:themeFill="background1"/>
            <w:tcMar/>
            <w:vAlign w:val="center"/>
          </w:tcPr>
          <w:p w:rsidR="7EE88223" w:rsidP="7EE88223" w:rsidRDefault="7EE88223" w14:paraId="5BC889DC" w14:textId="47063DFE">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11 Days</w:t>
            </w:r>
          </w:p>
          <w:p w:rsidR="7EE88223" w:rsidP="7EE88223" w:rsidRDefault="7EE88223" w14:paraId="529886D9" w14:textId="2EADFF3D">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16.5  Hours</w:t>
            </w:r>
          </w:p>
          <w:p w:rsidR="7EE88223" w:rsidP="7EE88223" w:rsidRDefault="7EE88223" w14:paraId="759A5EC2" w14:textId="690E13C4">
            <w:pPr>
              <w:spacing w:before="40" w:after="40"/>
              <w:jc w:val="center"/>
              <w:rPr>
                <w:rFonts w:ascii="Roboto" w:hAnsi="Roboto" w:eastAsia="Calibri" w:cs="Calibri"/>
                <w:color w:val="1A1A1A"/>
                <w:sz w:val="20"/>
                <w:szCs w:val="20"/>
              </w:rPr>
            </w:pPr>
          </w:p>
        </w:tc>
      </w:tr>
      <w:tr w:rsidR="002271C1" w:rsidTr="0173F612" w14:paraId="3F0D6481" w14:textId="71004F21">
        <w:trPr>
          <w:cantSplit/>
          <w:tblHeader/>
        </w:trPr>
        <w:tc>
          <w:tcPr>
            <w:tcW w:w="495" w:type="pct"/>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2A9F7EAD" w14:textId="7E0EF8F6">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1.1 Intro to Maps</w:t>
            </w:r>
          </w:p>
          <w:p w:rsidR="7EE88223" w:rsidP="7EE88223" w:rsidRDefault="7EE88223" w14:paraId="5F4EEE73" w14:textId="7AC41FB3">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1.2 Geographic Data</w:t>
            </w:r>
          </w:p>
          <w:p w:rsidR="7EE88223" w:rsidP="7EE88223" w:rsidRDefault="7EE88223" w14:paraId="5AEEBBFE" w14:textId="4623EA39">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1.3 Power of Geographic Data</w:t>
            </w:r>
          </w:p>
          <w:p w:rsidR="7EE88223" w:rsidP="7EE88223" w:rsidRDefault="7EE88223" w14:paraId="5977F865" w14:textId="1464B98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1.4 Spatial Concepts</w:t>
            </w:r>
          </w:p>
          <w:p w:rsidR="7EE88223" w:rsidP="7EE88223" w:rsidRDefault="7EE88223" w14:paraId="600B801A" w14:textId="746E2908">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1.5 H-E-I</w:t>
            </w:r>
          </w:p>
          <w:p w:rsidR="7EE88223" w:rsidP="7EE88223" w:rsidRDefault="7EE88223" w14:paraId="0F0C5418" w14:textId="64A2FFE8">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1.6 Scales of Analysis</w:t>
            </w:r>
          </w:p>
          <w:p w:rsidR="7EE88223" w:rsidP="7EE88223" w:rsidRDefault="7EE88223" w14:paraId="1403CA90" w14:textId="6BF6C51E">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1.7 Regional Analysis</w:t>
            </w:r>
          </w:p>
          <w:p w:rsidR="7EE88223" w:rsidP="7EE88223" w:rsidRDefault="7EE88223" w14:paraId="1A34A5BC" w14:textId="652D0540">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Information Processing Skills: </w:t>
            </w:r>
          </w:p>
          <w:p w:rsidR="7EE88223" w:rsidP="7EE88223" w:rsidRDefault="7EE88223" w14:paraId="25EE4295" w14:textId="6BEE8AB3">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1, 2, 3, 4, 5, 6, 7,</w:t>
            </w:r>
            <w:r w:rsidRPr="7EE88223" w:rsidR="7EE88223">
              <w:rPr>
                <w:rFonts w:ascii="Roboto" w:hAnsi="Roboto" w:eastAsia="Calibri" w:cs="Calibri"/>
                <w:b w:val="0"/>
                <w:bCs w:val="0"/>
                <w:i w:val="0"/>
                <w:iCs w:val="0"/>
                <w:strike w:val="0"/>
                <w:dstrike w:val="0"/>
                <w:color w:val="1A1A1A"/>
                <w:sz w:val="20"/>
                <w:szCs w:val="20"/>
                <w:u w:val="none"/>
              </w:rPr>
              <w:t>8,  9</w:t>
            </w:r>
            <w:r w:rsidRPr="7EE88223" w:rsidR="7EE88223">
              <w:rPr>
                <w:rFonts w:ascii="Roboto" w:hAnsi="Roboto" w:eastAsia="Calibri" w:cs="Calibri"/>
                <w:b w:val="0"/>
                <w:bCs w:val="0"/>
                <w:i w:val="0"/>
                <w:iCs w:val="0"/>
                <w:strike w:val="0"/>
                <w:dstrike w:val="0"/>
                <w:color w:val="1A1A1A"/>
                <w:sz w:val="20"/>
                <w:szCs w:val="20"/>
                <w:u w:val="none"/>
              </w:rPr>
              <w:t xml:space="preserve">, 12, 14, 15, 16, </w:t>
            </w:r>
          </w:p>
          <w:p w:rsidR="7EE88223" w:rsidP="7EE88223" w:rsidRDefault="7EE88223" w14:paraId="622B14A9" w14:textId="3418BFCB">
            <w:pPr>
              <w:spacing w:before="40" w:after="40"/>
              <w:jc w:val="center"/>
              <w:rPr>
                <w:rFonts w:ascii="Roboto" w:hAnsi="Roboto" w:eastAsia="Calibri" w:cs="Calibri"/>
                <w:color w:val="1A1A1A"/>
                <w:sz w:val="20"/>
                <w:szCs w:val="20"/>
              </w:rPr>
            </w:pPr>
            <w:hyperlink r:id="Rf00cef887e1342db">
              <w:r w:rsidRPr="7EE88223" w:rsidR="7EE88223">
                <w:rPr>
                  <w:rStyle w:val="Hyperlink"/>
                  <w:rFonts w:ascii="Roboto" w:hAnsi="Roboto" w:eastAsia="Calibri" w:cs="Calibri"/>
                  <w:b w:val="1"/>
                  <w:bCs w:val="1"/>
                  <w:i w:val="0"/>
                  <w:iCs w:val="0"/>
                  <w:strike w:val="0"/>
                  <w:dstrike w:val="0"/>
                  <w:color w:val="1A1A1A"/>
                  <w:sz w:val="20"/>
                  <w:szCs w:val="20"/>
                  <w:u w:val="none"/>
                </w:rPr>
                <w:t xml:space="preserve">Map and Globe Skills: </w:t>
              </w:r>
            </w:hyperlink>
          </w:p>
          <w:p w:rsidR="7EE88223" w:rsidP="7EE88223" w:rsidRDefault="7EE88223" w14:paraId="1717A993" w14:textId="28B91B7C">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4, 6, 7, 8</w:t>
            </w:r>
            <w:r w:rsidRPr="7EE88223" w:rsidR="7EE88223">
              <w:rPr>
                <w:rFonts w:ascii="Roboto" w:hAnsi="Roboto" w:eastAsia="Calibri" w:cs="Calibri"/>
                <w:b w:val="1"/>
                <w:bCs w:val="1"/>
                <w:i w:val="0"/>
                <w:iCs w:val="0"/>
                <w:strike w:val="0"/>
                <w:dstrike w:val="0"/>
                <w:color w:val="1A1A1A"/>
                <w:sz w:val="20"/>
                <w:szCs w:val="20"/>
                <w:u w:val="none"/>
              </w:rPr>
              <w:t xml:space="preserve"> </w:t>
            </w:r>
          </w:p>
          <w:p w:rsidR="7EE88223" w:rsidP="7EE88223" w:rsidRDefault="7EE88223" w14:paraId="6220AE64" w14:textId="75EB1314">
            <w:pPr>
              <w:spacing w:before="40" w:after="40"/>
              <w:jc w:val="center"/>
              <w:rPr>
                <w:rFonts w:ascii="Roboto" w:hAnsi="Roboto" w:eastAsia="Calibri" w:cs="Calibri"/>
                <w:b w:val="1"/>
                <w:bCs w:val="1"/>
                <w:i w:val="0"/>
                <w:iCs w:val="0"/>
                <w:strike w:val="0"/>
                <w:dstrike w:val="0"/>
                <w:color w:val="1A1A1A"/>
                <w:sz w:val="20"/>
                <w:szCs w:val="20"/>
                <w:u w:val="none"/>
              </w:rPr>
            </w:pPr>
            <w:hyperlink r:id="R2ae85dd6d2054781">
              <w:r w:rsidRPr="7EE88223" w:rsidR="7EE88223">
                <w:rPr>
                  <w:rStyle w:val="Hyperlink"/>
                  <w:rFonts w:ascii="Roboto" w:hAnsi="Roboto" w:eastAsia="Calibri" w:cs="Calibri"/>
                  <w:b w:val="0"/>
                  <w:bCs w:val="0"/>
                  <w:i w:val="0"/>
                  <w:iCs w:val="0"/>
                  <w:strike w:val="0"/>
                  <w:dstrike w:val="0"/>
                  <w:color w:val="1A1A1A"/>
                  <w:sz w:val="20"/>
                  <w:szCs w:val="20"/>
                  <w:u w:val="none"/>
                </w:rPr>
                <w:t>MCS Gifted Standards</w:t>
              </w:r>
            </w:hyperlink>
            <w:r w:rsidRPr="7EE88223" w:rsidR="7EE88223">
              <w:rPr>
                <w:rFonts w:ascii="Roboto" w:hAnsi="Roboto" w:eastAsia="Calibri" w:cs="Calibri"/>
                <w:b w:val="1"/>
                <w:bCs w:val="1"/>
                <w:i w:val="0"/>
                <w:iCs w:val="0"/>
                <w:strike w:val="0"/>
                <w:dstrike w:val="0"/>
                <w:color w:val="1A1A1A"/>
                <w:sz w:val="20"/>
                <w:szCs w:val="20"/>
                <w:u w:val="none"/>
              </w:rPr>
              <w:t xml:space="preserve"> </w:t>
            </w:r>
          </w:p>
          <w:p w:rsidR="7EE88223" w:rsidP="7EE88223" w:rsidRDefault="7EE88223" w14:paraId="1162D178" w14:textId="1B0264C2">
            <w:pPr>
              <w:spacing w:before="40" w:after="40"/>
              <w:jc w:val="center"/>
              <w:rPr>
                <w:rFonts w:ascii="Roboto" w:hAnsi="Roboto" w:eastAsia="Calibri" w:cs="Calibri"/>
                <w:color w:val="1A1A1A"/>
                <w:sz w:val="20"/>
                <w:szCs w:val="20"/>
              </w:rPr>
            </w:pP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4258C656" w14:textId="7065AF7F">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2.1 Population Distribution</w:t>
            </w:r>
          </w:p>
          <w:p w:rsidR="7EE88223" w:rsidP="7EE88223" w:rsidRDefault="7EE88223" w14:paraId="2135CC04" w14:textId="78729C6D">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2.2 Consequences of Population Distribution</w:t>
            </w:r>
          </w:p>
          <w:p w:rsidR="7EE88223" w:rsidP="7EE88223" w:rsidRDefault="7EE88223" w14:paraId="2BAC21FC" w14:textId="697CE252">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2.3 Population</w:t>
            </w:r>
          </w:p>
          <w:p w:rsidR="7EE88223" w:rsidP="7EE88223" w:rsidRDefault="7EE88223" w14:paraId="13E9BFED" w14:textId="2CC34C66">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Composition</w:t>
            </w:r>
          </w:p>
          <w:p w:rsidR="7EE88223" w:rsidP="7EE88223" w:rsidRDefault="7EE88223" w14:paraId="6A3806C9" w14:textId="048995E8">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2.4 Population Dynamics</w:t>
            </w:r>
          </w:p>
          <w:p w:rsidR="7EE88223" w:rsidP="7EE88223" w:rsidRDefault="7EE88223" w14:paraId="2BA9DA2F" w14:textId="76D105F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2.5 The Demographic</w:t>
            </w:r>
          </w:p>
          <w:p w:rsidR="7EE88223" w:rsidP="7EE88223" w:rsidRDefault="7EE88223" w14:paraId="1597BD73" w14:textId="645E7A66">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Transition Model</w:t>
            </w:r>
          </w:p>
          <w:p w:rsidR="7EE88223" w:rsidP="7EE88223" w:rsidRDefault="7EE88223" w14:paraId="2C5BF0CD" w14:textId="2D4006FC">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2.6 Malthusian Theory</w:t>
            </w:r>
          </w:p>
          <w:p w:rsidR="7EE88223" w:rsidP="7EE88223" w:rsidRDefault="7EE88223" w14:paraId="544E69CC" w14:textId="6515444C">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2.7 Population Policies</w:t>
            </w:r>
          </w:p>
          <w:p w:rsidR="7EE88223" w:rsidP="7EE88223" w:rsidRDefault="7EE88223" w14:paraId="6B78CE43" w14:textId="4B3E4A1B">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2.8 Women and Demographic Change</w:t>
            </w:r>
          </w:p>
          <w:p w:rsidR="7EE88223" w:rsidP="7EE88223" w:rsidRDefault="7EE88223" w14:paraId="1729D611" w14:textId="1D2FFE32">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2.9 Aging Populations</w:t>
            </w:r>
          </w:p>
          <w:p w:rsidR="7EE88223" w:rsidP="7EE88223" w:rsidRDefault="7EE88223" w14:paraId="23FE851D" w14:textId="605B419A">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2.10 Causes of Migration</w:t>
            </w:r>
          </w:p>
          <w:p w:rsidR="7EE88223" w:rsidP="7EE88223" w:rsidRDefault="7EE88223" w14:paraId="006E4CF9" w14:textId="2447BDA4">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2.11 Forced and Voluntary Migration</w:t>
            </w:r>
          </w:p>
          <w:p w:rsidR="7EE88223" w:rsidP="7EE88223" w:rsidRDefault="7EE88223" w14:paraId="5A77B974" w14:textId="039AEBD5">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2.12 Effects of Migration</w:t>
            </w:r>
          </w:p>
          <w:p w:rsidR="7EE88223" w:rsidP="7EE88223" w:rsidRDefault="7EE88223" w14:paraId="73938FFB" w14:textId="7C70093E">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Information Processing Skills: </w:t>
            </w:r>
          </w:p>
          <w:p w:rsidR="7EE88223" w:rsidP="7EE88223" w:rsidRDefault="7EE88223" w14:paraId="0047C1F8" w14:textId="24904023">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 xml:space="preserve">1, 3, 4, 5, 6, </w:t>
            </w:r>
            <w:r w:rsidRPr="7EE88223" w:rsidR="7EE88223">
              <w:rPr>
                <w:rFonts w:ascii="Roboto" w:hAnsi="Roboto" w:eastAsia="Calibri" w:cs="Calibri"/>
                <w:b w:val="0"/>
                <w:bCs w:val="0"/>
                <w:i w:val="0"/>
                <w:iCs w:val="0"/>
                <w:strike w:val="0"/>
                <w:dstrike w:val="0"/>
                <w:color w:val="1A1A1A"/>
                <w:sz w:val="20"/>
                <w:szCs w:val="20"/>
                <w:u w:val="none"/>
              </w:rPr>
              <w:t>7,  11</w:t>
            </w:r>
            <w:r w:rsidRPr="7EE88223" w:rsidR="7EE88223">
              <w:rPr>
                <w:rFonts w:ascii="Roboto" w:hAnsi="Roboto" w:eastAsia="Calibri" w:cs="Calibri"/>
                <w:b w:val="0"/>
                <w:bCs w:val="0"/>
                <w:i w:val="0"/>
                <w:iCs w:val="0"/>
                <w:strike w:val="0"/>
                <w:dstrike w:val="0"/>
                <w:color w:val="1A1A1A"/>
                <w:sz w:val="20"/>
                <w:szCs w:val="20"/>
                <w:u w:val="none"/>
              </w:rPr>
              <w:t>, 13, 15, 16, 17</w:t>
            </w:r>
          </w:p>
          <w:p w:rsidR="7EE88223" w:rsidP="7EE88223" w:rsidRDefault="7EE88223" w14:paraId="72416FEC" w14:textId="067223DC">
            <w:pPr>
              <w:spacing w:before="40" w:after="40"/>
              <w:jc w:val="center"/>
              <w:rPr>
                <w:rFonts w:ascii="Roboto" w:hAnsi="Roboto" w:eastAsia="Calibri" w:cs="Calibri"/>
                <w:b w:val="0"/>
                <w:bCs w:val="0"/>
                <w:i w:val="0"/>
                <w:iCs w:val="0"/>
                <w:strike w:val="0"/>
                <w:dstrike w:val="0"/>
                <w:color w:val="1A1A1A"/>
                <w:sz w:val="20"/>
                <w:szCs w:val="20"/>
                <w:u w:val="none"/>
              </w:rPr>
            </w:pPr>
            <w:hyperlink r:id="R42cf6cb16fb247fb">
              <w:r w:rsidRPr="7EE88223" w:rsidR="7EE88223">
                <w:rPr>
                  <w:rStyle w:val="Hyperlink"/>
                  <w:rFonts w:ascii="Roboto" w:hAnsi="Roboto" w:eastAsia="Calibri" w:cs="Calibri"/>
                  <w:b w:val="1"/>
                  <w:bCs w:val="1"/>
                  <w:i w:val="0"/>
                  <w:iCs w:val="0"/>
                  <w:strike w:val="0"/>
                  <w:dstrike w:val="0"/>
                  <w:color w:val="1A1A1A"/>
                  <w:sz w:val="20"/>
                  <w:szCs w:val="20"/>
                  <w:u w:val="none"/>
                </w:rPr>
                <w:t xml:space="preserve">Map and Globe Skills: </w:t>
              </w:r>
            </w:hyperlink>
            <w:r w:rsidRPr="7EE88223" w:rsidR="7EE88223">
              <w:rPr>
                <w:rFonts w:ascii="Roboto" w:hAnsi="Roboto" w:eastAsia="Calibri" w:cs="Calibri"/>
                <w:b w:val="1"/>
                <w:bCs w:val="1"/>
                <w:i w:val="0"/>
                <w:iCs w:val="0"/>
                <w:strike w:val="0"/>
                <w:dstrike w:val="0"/>
                <w:color w:val="1A1A1A"/>
                <w:sz w:val="20"/>
                <w:szCs w:val="20"/>
                <w:u w:val="none"/>
              </w:rPr>
              <w:t xml:space="preserve">: </w:t>
            </w:r>
            <w:r w:rsidRPr="7EE88223" w:rsidR="7EE88223">
              <w:rPr>
                <w:rFonts w:ascii="Roboto" w:hAnsi="Roboto" w:eastAsia="Calibri" w:cs="Calibri"/>
                <w:b w:val="0"/>
                <w:bCs w:val="0"/>
                <w:i w:val="0"/>
                <w:iCs w:val="0"/>
                <w:strike w:val="0"/>
                <w:dstrike w:val="0"/>
                <w:color w:val="1A1A1A"/>
                <w:sz w:val="20"/>
                <w:szCs w:val="20"/>
                <w:u w:val="none"/>
              </w:rPr>
              <w:t>6, 10, 11</w:t>
            </w:r>
          </w:p>
          <w:p w:rsidR="7EE88223" w:rsidP="7EE88223" w:rsidRDefault="7EE88223" w14:paraId="7E9D97F1" w14:textId="66C9FEF7">
            <w:pPr>
              <w:spacing w:before="40" w:after="40"/>
              <w:jc w:val="center"/>
              <w:rPr>
                <w:rFonts w:ascii="Roboto" w:hAnsi="Roboto" w:eastAsia="Calibri" w:cs="Calibri"/>
                <w:b w:val="1"/>
                <w:bCs w:val="1"/>
                <w:i w:val="0"/>
                <w:iCs w:val="0"/>
                <w:strike w:val="0"/>
                <w:dstrike w:val="0"/>
                <w:color w:val="1A1A1A"/>
                <w:sz w:val="20"/>
                <w:szCs w:val="20"/>
                <w:u w:val="none"/>
              </w:rPr>
            </w:pPr>
            <w:hyperlink r:id="Rb94791993adc44ed">
              <w:r w:rsidRPr="7EE88223" w:rsidR="7EE88223">
                <w:rPr>
                  <w:rStyle w:val="Hyperlink"/>
                  <w:rFonts w:ascii="Roboto" w:hAnsi="Roboto" w:eastAsia="Calibri" w:cs="Calibri"/>
                  <w:b w:val="0"/>
                  <w:bCs w:val="0"/>
                  <w:i w:val="0"/>
                  <w:iCs w:val="0"/>
                  <w:strike w:val="0"/>
                  <w:dstrike w:val="0"/>
                  <w:color w:val="1A1A1A"/>
                  <w:sz w:val="20"/>
                  <w:szCs w:val="20"/>
                  <w:u w:val="none"/>
                </w:rPr>
                <w:t>MCS Gifted Standards</w:t>
              </w:r>
            </w:hyperlink>
            <w:r w:rsidRPr="7EE88223" w:rsidR="7EE88223">
              <w:rPr>
                <w:rFonts w:ascii="Roboto" w:hAnsi="Roboto" w:eastAsia="Calibri" w:cs="Calibri"/>
                <w:b w:val="1"/>
                <w:bCs w:val="1"/>
                <w:i w:val="0"/>
                <w:iCs w:val="0"/>
                <w:strike w:val="0"/>
                <w:dstrike w:val="0"/>
                <w:color w:val="1A1A1A"/>
                <w:sz w:val="20"/>
                <w:szCs w:val="20"/>
                <w:u w:val="none"/>
              </w:rPr>
              <w:t xml:space="preserve"> </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79A8FC26" w14:textId="7ED09F75">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3.1 Intro to Culture</w:t>
            </w:r>
          </w:p>
          <w:p w:rsidR="7EE88223" w:rsidP="7EE88223" w:rsidRDefault="7EE88223" w14:paraId="147FDCF9" w14:textId="461B91B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3.2 Cultural Landscape</w:t>
            </w:r>
          </w:p>
          <w:p w:rsidR="7EE88223" w:rsidP="7EE88223" w:rsidRDefault="7EE88223" w14:paraId="11DB7109" w14:textId="7E4AEB4A">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3.3, Cultural Patterns</w:t>
            </w:r>
          </w:p>
          <w:p w:rsidR="7EE88223" w:rsidP="7EE88223" w:rsidRDefault="7EE88223" w14:paraId="2B5FA14A" w14:textId="1B32BFA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3.4 Types of Diffusion</w:t>
            </w:r>
          </w:p>
          <w:p w:rsidR="7EE88223" w:rsidP="7EE88223" w:rsidRDefault="7EE88223" w14:paraId="16A64181" w14:textId="286F2D4D">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3.5 Historical Causes of Diffusion</w:t>
            </w:r>
          </w:p>
          <w:p w:rsidR="7EE88223" w:rsidP="7EE88223" w:rsidRDefault="7EE88223" w14:paraId="3E07978F" w14:textId="692BFEDA">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3.6 Contemporary Causes of Diffusion</w:t>
            </w:r>
          </w:p>
          <w:p w:rsidR="7EE88223" w:rsidP="7EE88223" w:rsidRDefault="7EE88223" w14:paraId="4002774F" w14:textId="687B7BE9">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3.7 Diffusion of Language and Religion</w:t>
            </w:r>
          </w:p>
          <w:p w:rsidR="7EE88223" w:rsidP="7EE88223" w:rsidRDefault="7EE88223" w14:paraId="7F959B4B" w14:textId="04B10F7E">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3.8 Effects of Diffusion</w:t>
            </w:r>
          </w:p>
          <w:p w:rsidR="7EE88223" w:rsidP="7EE88223" w:rsidRDefault="7EE88223" w14:paraId="1C3DB8BB" w14:textId="0E144730">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Information Processing Skills: </w:t>
            </w:r>
          </w:p>
          <w:p w:rsidR="7EE88223" w:rsidP="7EE88223" w:rsidRDefault="7EE88223" w14:paraId="2928C372" w14:textId="263835DD">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10, 11, 15, 16.</w:t>
            </w:r>
          </w:p>
          <w:p w:rsidR="7EE88223" w:rsidP="7EE88223" w:rsidRDefault="7EE88223" w14:paraId="7F2A374E" w14:textId="165CE1BA">
            <w:pPr>
              <w:spacing w:before="40" w:after="40"/>
              <w:jc w:val="center"/>
              <w:rPr>
                <w:rFonts w:ascii="Roboto" w:hAnsi="Roboto" w:eastAsia="Calibri" w:cs="Calibri"/>
                <w:b w:val="0"/>
                <w:bCs w:val="0"/>
                <w:i w:val="0"/>
                <w:iCs w:val="0"/>
                <w:strike w:val="0"/>
                <w:dstrike w:val="0"/>
                <w:color w:val="1A1A1A"/>
                <w:sz w:val="20"/>
                <w:szCs w:val="20"/>
                <w:u w:val="none"/>
              </w:rPr>
            </w:pPr>
            <w:hyperlink r:id="R2863a75c317e467f">
              <w:r w:rsidRPr="7EE88223" w:rsidR="7EE88223">
                <w:rPr>
                  <w:rStyle w:val="Hyperlink"/>
                  <w:rFonts w:ascii="Roboto" w:hAnsi="Roboto" w:eastAsia="Calibri" w:cs="Calibri"/>
                  <w:b w:val="1"/>
                  <w:bCs w:val="1"/>
                  <w:i w:val="0"/>
                  <w:iCs w:val="0"/>
                  <w:strike w:val="0"/>
                  <w:dstrike w:val="0"/>
                  <w:color w:val="1A1A1A"/>
                  <w:sz w:val="20"/>
                  <w:szCs w:val="20"/>
                  <w:u w:val="none"/>
                </w:rPr>
                <w:t xml:space="preserve">Map and Globe Skills: </w:t>
              </w:r>
            </w:hyperlink>
            <w:r w:rsidRPr="7EE88223" w:rsidR="7EE88223">
              <w:rPr>
                <w:rFonts w:ascii="Roboto" w:hAnsi="Roboto" w:eastAsia="Calibri" w:cs="Calibri"/>
                <w:b w:val="0"/>
                <w:bCs w:val="0"/>
                <w:i w:val="0"/>
                <w:iCs w:val="0"/>
                <w:strike w:val="0"/>
                <w:dstrike w:val="0"/>
                <w:color w:val="1A1A1A"/>
                <w:sz w:val="20"/>
                <w:szCs w:val="20"/>
                <w:u w:val="none"/>
              </w:rPr>
              <w:t>1, 3, 4, 5, 6, 7, 8, 11, 12, 17</w:t>
            </w:r>
          </w:p>
          <w:p w:rsidR="7EE88223" w:rsidP="7EE88223" w:rsidRDefault="7EE88223" w14:paraId="4ADC5D9D" w14:textId="5902B6B1">
            <w:pPr>
              <w:spacing w:before="40" w:after="40"/>
              <w:jc w:val="center"/>
              <w:rPr>
                <w:rFonts w:ascii="Roboto" w:hAnsi="Roboto" w:eastAsia="Calibri" w:cs="Calibri"/>
                <w:color w:val="1A1A1A"/>
                <w:sz w:val="20"/>
                <w:szCs w:val="20"/>
              </w:rPr>
            </w:pPr>
            <w:hyperlink r:id="R162ed8a406ba461d">
              <w:r w:rsidRPr="7EE88223" w:rsidR="7EE88223">
                <w:rPr>
                  <w:rStyle w:val="Hyperlink"/>
                  <w:rFonts w:ascii="Roboto" w:hAnsi="Roboto" w:eastAsia="Calibri" w:cs="Calibri"/>
                  <w:b w:val="0"/>
                  <w:bCs w:val="0"/>
                  <w:i w:val="0"/>
                  <w:iCs w:val="0"/>
                  <w:strike w:val="0"/>
                  <w:dstrike w:val="0"/>
                  <w:color w:val="1A1A1A"/>
                  <w:sz w:val="20"/>
                  <w:szCs w:val="20"/>
                  <w:u w:val="none"/>
                </w:rPr>
                <w:t>MCS Gifted Standards</w:t>
              </w:r>
            </w:hyperlink>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131CEBFD" w14:textId="6EA96F3C">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4.1 Intro  to Political</w:t>
            </w:r>
          </w:p>
          <w:p w:rsidR="7EE88223" w:rsidP="7EE88223" w:rsidRDefault="7EE88223" w14:paraId="2F295812" w14:textId="29E1C480">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Geography</w:t>
            </w:r>
          </w:p>
          <w:p w:rsidR="7EE88223" w:rsidP="7EE88223" w:rsidRDefault="7EE88223" w14:paraId="56EBA964" w14:textId="3B350A80">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4.2 Political Processes</w:t>
            </w:r>
          </w:p>
          <w:p w:rsidR="7EE88223" w:rsidP="7EE88223" w:rsidRDefault="7EE88223" w14:paraId="41A118D5" w14:textId="1B186D53">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4.3 Political Power and</w:t>
            </w:r>
          </w:p>
          <w:p w:rsidR="7EE88223" w:rsidP="7EE88223" w:rsidRDefault="7EE88223" w14:paraId="38F4C579" w14:textId="7255C343">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Territoriality</w:t>
            </w:r>
          </w:p>
          <w:p w:rsidR="7EE88223" w:rsidP="7EE88223" w:rsidRDefault="7EE88223" w14:paraId="1826AC79" w14:textId="6DD615F0">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4.4 Defining Political</w:t>
            </w:r>
          </w:p>
          <w:p w:rsidR="7EE88223" w:rsidP="7EE88223" w:rsidRDefault="7EE88223" w14:paraId="692DB904" w14:textId="00698EC6">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Boundaries</w:t>
            </w:r>
          </w:p>
          <w:p w:rsidR="7EE88223" w:rsidP="7EE88223" w:rsidRDefault="7EE88223" w14:paraId="1D34F0AC" w14:textId="236F6AD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4.5 The Function of</w:t>
            </w:r>
          </w:p>
          <w:p w:rsidR="7EE88223" w:rsidP="7EE88223" w:rsidRDefault="7EE88223" w14:paraId="50550A6C" w14:textId="4944793A">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Political Boundaries</w:t>
            </w:r>
          </w:p>
          <w:p w:rsidR="7EE88223" w:rsidP="7EE88223" w:rsidRDefault="7EE88223" w14:paraId="4C3B18C2" w14:textId="5C240F9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4.6 Internal Boundaries</w:t>
            </w:r>
          </w:p>
          <w:p w:rsidR="7EE88223" w:rsidP="7EE88223" w:rsidRDefault="7EE88223" w14:paraId="660C85F0" w14:textId="2C0D171D">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4.7 Forms of Governance</w:t>
            </w:r>
          </w:p>
          <w:p w:rsidR="7EE88223" w:rsidP="7EE88223" w:rsidRDefault="7EE88223" w14:paraId="45F85268" w14:textId="6E9D0F38">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4.8 Defining Devolutionary Factors</w:t>
            </w:r>
          </w:p>
          <w:p w:rsidR="7EE88223" w:rsidP="7EE88223" w:rsidRDefault="7EE88223" w14:paraId="7E799CA0" w14:textId="31AB0913">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4.9 Challenges to Sovereignty</w:t>
            </w:r>
          </w:p>
          <w:p w:rsidR="7EE88223" w:rsidP="7EE88223" w:rsidRDefault="7EE88223" w14:paraId="06BDB8D7" w14:textId="30ECA2F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4.10 Consequence of Centrifugal and Centripetal Forces</w:t>
            </w:r>
          </w:p>
          <w:p w:rsidR="7EE88223" w:rsidP="7EE88223" w:rsidRDefault="7EE88223" w14:paraId="62732328" w14:textId="0F4D2195">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Information Processing Skills: </w:t>
            </w:r>
          </w:p>
          <w:p w:rsidR="7EE88223" w:rsidP="7EE88223" w:rsidRDefault="7EE88223" w14:paraId="587EBEE8" w14:textId="7EA951AA">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 xml:space="preserve">1, 3, 4, 5, 6, </w:t>
            </w:r>
            <w:r w:rsidRPr="7EE88223" w:rsidR="7EE88223">
              <w:rPr>
                <w:rFonts w:ascii="Roboto" w:hAnsi="Roboto" w:eastAsia="Calibri" w:cs="Calibri"/>
                <w:b w:val="0"/>
                <w:bCs w:val="0"/>
                <w:i w:val="0"/>
                <w:iCs w:val="0"/>
                <w:strike w:val="0"/>
                <w:dstrike w:val="0"/>
                <w:color w:val="1A1A1A"/>
                <w:sz w:val="20"/>
                <w:szCs w:val="20"/>
                <w:u w:val="none"/>
              </w:rPr>
              <w:t>7,  11</w:t>
            </w:r>
            <w:r w:rsidRPr="7EE88223" w:rsidR="7EE88223">
              <w:rPr>
                <w:rFonts w:ascii="Roboto" w:hAnsi="Roboto" w:eastAsia="Calibri" w:cs="Calibri"/>
                <w:b w:val="0"/>
                <w:bCs w:val="0"/>
                <w:i w:val="0"/>
                <w:iCs w:val="0"/>
                <w:strike w:val="0"/>
                <w:dstrike w:val="0"/>
                <w:color w:val="1A1A1A"/>
                <w:sz w:val="20"/>
                <w:szCs w:val="20"/>
                <w:u w:val="none"/>
              </w:rPr>
              <w:t>, 15, 16, 17</w:t>
            </w:r>
          </w:p>
          <w:p w:rsidR="7EE88223" w:rsidP="7EE88223" w:rsidRDefault="7EE88223" w14:paraId="5178843F" w14:textId="1B511A91">
            <w:pPr>
              <w:spacing w:before="40" w:after="40"/>
              <w:jc w:val="center"/>
              <w:rPr>
                <w:rFonts w:ascii="Roboto" w:hAnsi="Roboto" w:eastAsia="Calibri" w:cs="Calibri"/>
                <w:color w:val="1A1A1A"/>
                <w:sz w:val="20"/>
                <w:szCs w:val="20"/>
              </w:rPr>
            </w:pPr>
            <w:hyperlink r:id="R275d3d1142b74152">
              <w:r w:rsidRPr="7EE88223" w:rsidR="7EE88223">
                <w:rPr>
                  <w:rStyle w:val="Hyperlink"/>
                  <w:rFonts w:ascii="Roboto" w:hAnsi="Roboto" w:eastAsia="Calibri" w:cs="Calibri"/>
                  <w:b w:val="1"/>
                  <w:bCs w:val="1"/>
                  <w:i w:val="0"/>
                  <w:iCs w:val="0"/>
                  <w:strike w:val="0"/>
                  <w:dstrike w:val="0"/>
                  <w:color w:val="1A1A1A"/>
                  <w:sz w:val="20"/>
                  <w:szCs w:val="20"/>
                  <w:u w:val="none"/>
                </w:rPr>
                <w:t xml:space="preserve">Map and Globe Skills: </w:t>
              </w:r>
            </w:hyperlink>
          </w:p>
          <w:p w:rsidR="7EE88223" w:rsidP="7EE88223" w:rsidRDefault="7EE88223" w14:paraId="767D70F8" w14:textId="7202A95F">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1, 3, 4, 5, 6, 7, 8, 11, 12</w:t>
            </w:r>
          </w:p>
          <w:p w:rsidR="7EE88223" w:rsidP="7EE88223" w:rsidRDefault="7EE88223" w14:paraId="4FA46533" w14:textId="722766C7">
            <w:pPr>
              <w:spacing w:before="40" w:after="40"/>
              <w:jc w:val="center"/>
              <w:rPr>
                <w:rFonts w:ascii="Roboto" w:hAnsi="Roboto" w:eastAsia="Calibri" w:cs="Calibri"/>
                <w:b w:val="1"/>
                <w:bCs w:val="1"/>
                <w:i w:val="0"/>
                <w:iCs w:val="0"/>
                <w:strike w:val="0"/>
                <w:dstrike w:val="0"/>
                <w:color w:val="1A1A1A"/>
                <w:sz w:val="20"/>
                <w:szCs w:val="20"/>
                <w:u w:val="none"/>
              </w:rPr>
            </w:pPr>
            <w:hyperlink r:id="Rd528cb28df1e474e">
              <w:r w:rsidRPr="7EE88223" w:rsidR="7EE88223">
                <w:rPr>
                  <w:rStyle w:val="Hyperlink"/>
                  <w:rFonts w:ascii="Roboto" w:hAnsi="Roboto" w:eastAsia="Calibri" w:cs="Calibri"/>
                  <w:b w:val="0"/>
                  <w:bCs w:val="0"/>
                  <w:i w:val="0"/>
                  <w:iCs w:val="0"/>
                  <w:strike w:val="0"/>
                  <w:dstrike w:val="0"/>
                  <w:color w:val="1A1A1A"/>
                  <w:sz w:val="20"/>
                  <w:szCs w:val="20"/>
                  <w:u w:val="none"/>
                </w:rPr>
                <w:t>MCS Gifted Standards</w:t>
              </w:r>
            </w:hyperlink>
            <w:r w:rsidRPr="7EE88223" w:rsidR="7EE88223">
              <w:rPr>
                <w:rFonts w:ascii="Roboto" w:hAnsi="Roboto" w:eastAsia="Calibri" w:cs="Calibri"/>
                <w:b w:val="1"/>
                <w:bCs w:val="1"/>
                <w:i w:val="0"/>
                <w:iCs w:val="0"/>
                <w:strike w:val="0"/>
                <w:dstrike w:val="0"/>
                <w:color w:val="1A1A1A"/>
                <w:sz w:val="20"/>
                <w:szCs w:val="20"/>
                <w:u w:val="none"/>
              </w:rPr>
              <w:t xml:space="preserve"> </w:t>
            </w:r>
          </w:p>
          <w:p w:rsidR="7EE88223" w:rsidP="7EE88223" w:rsidRDefault="7EE88223" w14:paraId="1B555323" w14:textId="4FAA8A31">
            <w:pPr>
              <w:spacing w:before="40" w:after="40"/>
              <w:jc w:val="center"/>
              <w:rPr>
                <w:rFonts w:ascii="Roboto" w:hAnsi="Roboto" w:eastAsia="Calibri" w:cs="Calibri"/>
                <w:color w:val="1A1A1A"/>
                <w:sz w:val="20"/>
                <w:szCs w:val="20"/>
              </w:rPr>
            </w:pP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0C5685AB" w14:textId="2322D162">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5.1 Intro to Agriculture</w:t>
            </w:r>
          </w:p>
          <w:p w:rsidR="7EE88223" w:rsidP="7EE88223" w:rsidRDefault="7EE88223" w14:paraId="4F929E12" w14:textId="5525E396">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5.2 Settlement Patterns and Survey Methods</w:t>
            </w:r>
          </w:p>
          <w:p w:rsidR="7EE88223" w:rsidP="7EE88223" w:rsidRDefault="7EE88223" w14:paraId="7F2C67C5" w14:textId="0D72CF30">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5.3 Agricultural Origins and Diffusions</w:t>
            </w:r>
          </w:p>
          <w:p w:rsidR="7EE88223" w:rsidP="7EE88223" w:rsidRDefault="7EE88223" w14:paraId="403B9C00" w14:textId="0BC54B92">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5.4 The Second Agricultural Revolution</w:t>
            </w:r>
          </w:p>
          <w:p w:rsidR="7EE88223" w:rsidP="7EE88223" w:rsidRDefault="7EE88223" w14:paraId="2415F201" w14:textId="64DCFA6E">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5.5 The Green Revolution</w:t>
            </w:r>
          </w:p>
          <w:p w:rsidR="7EE88223" w:rsidP="7EE88223" w:rsidRDefault="7EE88223" w14:paraId="40D71F61" w14:textId="0005F24A">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5.6 Agricultural Production Regions</w:t>
            </w:r>
          </w:p>
          <w:p w:rsidR="7EE88223" w:rsidP="7EE88223" w:rsidRDefault="7EE88223" w14:paraId="5FEEFC89" w14:textId="0A334E5D">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5.7 Spatial Organization of Agriculture</w:t>
            </w:r>
          </w:p>
          <w:p w:rsidR="7EE88223" w:rsidP="7EE88223" w:rsidRDefault="7EE88223" w14:paraId="66F3A9BF" w14:textId="64E1AF3E">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5.8 Von Thünen Model</w:t>
            </w:r>
          </w:p>
          <w:p w:rsidR="7EE88223" w:rsidP="7EE88223" w:rsidRDefault="7EE88223" w14:paraId="4C97C1F6" w14:textId="78D7A2F2">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5.9 The Global System</w:t>
            </w:r>
          </w:p>
          <w:p w:rsidR="7EE88223" w:rsidP="7EE88223" w:rsidRDefault="7EE88223" w14:paraId="617B24C3" w14:textId="23E66920">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of Agriculture</w:t>
            </w:r>
          </w:p>
          <w:p w:rsidR="7EE88223" w:rsidP="7EE88223" w:rsidRDefault="7EE88223" w14:paraId="615A0727" w14:textId="5EEE2FA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5.10 Consequences of</w:t>
            </w:r>
          </w:p>
          <w:p w:rsidR="7EE88223" w:rsidP="7EE88223" w:rsidRDefault="7EE88223" w14:paraId="4EECADDB" w14:textId="6985036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Agricultural Practices</w:t>
            </w:r>
          </w:p>
          <w:p w:rsidR="7EE88223" w:rsidP="7EE88223" w:rsidRDefault="7EE88223" w14:paraId="782D209C" w14:textId="1DD524C5">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5.11 Challenges of</w:t>
            </w:r>
          </w:p>
          <w:p w:rsidR="7EE88223" w:rsidP="7EE88223" w:rsidRDefault="7EE88223" w14:paraId="74399AD2" w14:textId="0A10B68B">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Contemporary</w:t>
            </w:r>
          </w:p>
          <w:p w:rsidR="7EE88223" w:rsidP="7EE88223" w:rsidRDefault="7EE88223" w14:paraId="6FA6369E" w14:textId="4CF2A22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Agriculture</w:t>
            </w:r>
          </w:p>
          <w:p w:rsidR="7EE88223" w:rsidP="7EE88223" w:rsidRDefault="7EE88223" w14:paraId="2FD2E9D9" w14:textId="60301A6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 xml:space="preserve">5.12 Women in </w:t>
            </w:r>
            <w:r w:rsidRPr="7EE88223" w:rsidR="7EE88223">
              <w:rPr>
                <w:rFonts w:ascii="Roboto" w:hAnsi="Roboto" w:eastAsia="Calibri" w:cs="Calibri"/>
                <w:b w:val="0"/>
                <w:bCs w:val="0"/>
                <w:i w:val="0"/>
                <w:iCs w:val="0"/>
                <w:strike w:val="0"/>
                <w:dstrike w:val="0"/>
                <w:color w:val="1A1A1A"/>
                <w:sz w:val="20"/>
                <w:szCs w:val="20"/>
                <w:u w:val="none"/>
              </w:rPr>
              <w:t>Agricultur</w:t>
            </w:r>
            <w:r w:rsidRPr="7EE88223" w:rsidR="5A918510">
              <w:rPr>
                <w:rFonts w:ascii="Roboto" w:hAnsi="Roboto" w:eastAsia="Calibri" w:cs="Calibri"/>
                <w:b w:val="0"/>
                <w:bCs w:val="0"/>
                <w:i w:val="0"/>
                <w:iCs w:val="0"/>
                <w:strike w:val="0"/>
                <w:dstrike w:val="0"/>
                <w:color w:val="1A1A1A"/>
                <w:sz w:val="20"/>
                <w:szCs w:val="20"/>
                <w:u w:val="none"/>
              </w:rPr>
              <w:t>e</w:t>
            </w:r>
          </w:p>
          <w:p w:rsidR="7EE88223" w:rsidP="7EE88223" w:rsidRDefault="7EE88223" w14:paraId="77A6E8FB" w14:textId="06626BB4">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Information Processing Skills: </w:t>
            </w:r>
          </w:p>
          <w:p w:rsidR="7EE88223" w:rsidP="7EE88223" w:rsidRDefault="7EE88223" w14:paraId="3EBA09AB" w14:textId="061E6EE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1, 3, 4, 5, 6, 7, 8, 11, 12, 17</w:t>
            </w:r>
          </w:p>
          <w:p w:rsidR="7EE88223" w:rsidP="7EE88223" w:rsidRDefault="7EE88223" w14:paraId="529B3639" w14:textId="18D1A1DF">
            <w:pPr>
              <w:spacing w:before="40" w:after="40"/>
              <w:jc w:val="center"/>
              <w:rPr>
                <w:rFonts w:ascii="Roboto" w:hAnsi="Roboto" w:eastAsia="Calibri" w:cs="Calibri"/>
                <w:color w:val="1A1A1A"/>
                <w:sz w:val="20"/>
                <w:szCs w:val="20"/>
              </w:rPr>
            </w:pPr>
            <w:hyperlink r:id="R63217bfcd53d4ed0">
              <w:r w:rsidRPr="7EE88223" w:rsidR="7EE88223">
                <w:rPr>
                  <w:rStyle w:val="Hyperlink"/>
                  <w:rFonts w:ascii="Roboto" w:hAnsi="Roboto" w:eastAsia="Calibri" w:cs="Calibri"/>
                  <w:b w:val="1"/>
                  <w:bCs w:val="1"/>
                  <w:i w:val="0"/>
                  <w:iCs w:val="0"/>
                  <w:strike w:val="0"/>
                  <w:dstrike w:val="0"/>
                  <w:color w:val="1A1A1A"/>
                  <w:sz w:val="20"/>
                  <w:szCs w:val="20"/>
                  <w:u w:val="none"/>
                </w:rPr>
                <w:t xml:space="preserve">Map and Globe Skills: </w:t>
              </w:r>
            </w:hyperlink>
          </w:p>
          <w:p w:rsidR="7EE88223" w:rsidP="7EE88223" w:rsidRDefault="7EE88223" w14:paraId="62ABA9C6" w14:textId="114C569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1, 3, 4, 5, 6, 7, 8, 11, 12, 17</w:t>
            </w:r>
          </w:p>
          <w:p w:rsidR="7EE88223" w:rsidP="7EE88223" w:rsidRDefault="7EE88223" w14:paraId="25A55809" w14:textId="037E49FD">
            <w:pPr>
              <w:spacing w:before="40" w:after="40"/>
              <w:jc w:val="center"/>
              <w:rPr>
                <w:rFonts w:ascii="Roboto" w:hAnsi="Roboto" w:eastAsia="Calibri" w:cs="Calibri"/>
                <w:b w:val="1"/>
                <w:bCs w:val="1"/>
                <w:i w:val="0"/>
                <w:iCs w:val="0"/>
                <w:strike w:val="0"/>
                <w:dstrike w:val="0"/>
                <w:color w:val="1A1A1A"/>
                <w:sz w:val="20"/>
                <w:szCs w:val="20"/>
                <w:u w:val="none"/>
              </w:rPr>
            </w:pPr>
            <w:hyperlink r:id="R83cd93e6a583479e">
              <w:r w:rsidRPr="7EE88223" w:rsidR="7EE88223">
                <w:rPr>
                  <w:rStyle w:val="Hyperlink"/>
                  <w:rFonts w:ascii="Roboto" w:hAnsi="Roboto" w:eastAsia="Calibri" w:cs="Calibri"/>
                  <w:b w:val="0"/>
                  <w:bCs w:val="0"/>
                  <w:i w:val="0"/>
                  <w:iCs w:val="0"/>
                  <w:strike w:val="0"/>
                  <w:dstrike w:val="0"/>
                  <w:color w:val="1A1A1A"/>
                  <w:sz w:val="20"/>
                  <w:szCs w:val="20"/>
                  <w:u w:val="none"/>
                </w:rPr>
                <w:t>MCS Gifted Standards</w:t>
              </w:r>
            </w:hyperlink>
            <w:r w:rsidRPr="7EE88223" w:rsidR="7EE88223">
              <w:rPr>
                <w:rFonts w:ascii="Roboto" w:hAnsi="Roboto" w:eastAsia="Calibri" w:cs="Calibri"/>
                <w:b w:val="1"/>
                <w:bCs w:val="1"/>
                <w:i w:val="0"/>
                <w:iCs w:val="0"/>
                <w:strike w:val="0"/>
                <w:dstrike w:val="0"/>
                <w:color w:val="1A1A1A"/>
                <w:sz w:val="20"/>
                <w:szCs w:val="20"/>
                <w:u w:val="none"/>
              </w:rPr>
              <w:t xml:space="preserve"> </w:t>
            </w:r>
          </w:p>
        </w:tc>
        <w:tc>
          <w:tcPr>
            <w:tcW w:w="749" w:type="pct"/>
            <w:shd w:val="clear" w:color="auto" w:fill="FFFFFF" w:themeFill="background1"/>
            <w:tcMar/>
            <w:vAlign w:val="center"/>
          </w:tcPr>
          <w:p w:rsidR="7EE88223" w:rsidP="7EE88223" w:rsidRDefault="7EE88223" w14:paraId="2F86104E" w14:textId="403C5048">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6.1 The Origin and</w:t>
            </w:r>
          </w:p>
          <w:p w:rsidR="7EE88223" w:rsidP="7EE88223" w:rsidRDefault="7EE88223" w14:paraId="1EBEEBD2" w14:textId="625D533A">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Influences of</w:t>
            </w:r>
          </w:p>
          <w:p w:rsidR="7EE88223" w:rsidP="7EE88223" w:rsidRDefault="7EE88223" w14:paraId="635107C2" w14:textId="79A4A64B">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Urbanization</w:t>
            </w:r>
          </w:p>
          <w:p w:rsidR="7EE88223" w:rsidP="7EE88223" w:rsidRDefault="7EE88223" w14:paraId="167DD574" w14:textId="3B52EC8E">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6.2 Cities Across the World</w:t>
            </w:r>
          </w:p>
          <w:p w:rsidR="7EE88223" w:rsidP="7EE88223" w:rsidRDefault="7EE88223" w14:paraId="15F29F07" w14:textId="099AF583">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6.3 Cities and Globalization</w:t>
            </w:r>
          </w:p>
          <w:p w:rsidR="7EE88223" w:rsidP="7EE88223" w:rsidRDefault="7EE88223" w14:paraId="4052330D" w14:textId="1F3EA48B">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6.4 The Size and Distribution of Cities</w:t>
            </w:r>
          </w:p>
          <w:p w:rsidR="7EE88223" w:rsidP="7EE88223" w:rsidRDefault="7EE88223" w14:paraId="2786248D" w14:textId="2F6EF8D5">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6.5 The Internal Structures of Cities</w:t>
            </w:r>
          </w:p>
          <w:p w:rsidR="7EE88223" w:rsidP="7EE88223" w:rsidRDefault="7EE88223" w14:paraId="3A641AED" w14:textId="42973529">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6.6 Density and Land Use</w:t>
            </w:r>
          </w:p>
          <w:p w:rsidR="7EE88223" w:rsidP="7EE88223" w:rsidRDefault="7EE88223" w14:paraId="56E7FD33" w14:textId="6DA480B8">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6.7 Infrastructure</w:t>
            </w:r>
          </w:p>
          <w:p w:rsidR="7EE88223" w:rsidP="7EE88223" w:rsidRDefault="7EE88223" w14:paraId="48D90BC8" w14:textId="658FF16F">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6.8 Urban Society</w:t>
            </w:r>
          </w:p>
          <w:p w:rsidR="7EE88223" w:rsidP="7EE88223" w:rsidRDefault="7EE88223" w14:paraId="680EAE75" w14:textId="09D4525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6.9 Urban Data</w:t>
            </w:r>
          </w:p>
          <w:p w:rsidR="7EE88223" w:rsidP="7EE88223" w:rsidRDefault="7EE88223" w14:paraId="4A11288F" w14:textId="1769FED0">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6.10 Challenges of Urban Change</w:t>
            </w:r>
          </w:p>
          <w:p w:rsidR="7EE88223" w:rsidP="7EE88223" w:rsidRDefault="7EE88223" w14:paraId="6B0681BF" w14:textId="33525F00">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6.11 Challenges of Urban Sustainabilit</w:t>
            </w:r>
          </w:p>
          <w:p w:rsidR="7EE88223" w:rsidP="7EE88223" w:rsidRDefault="7EE88223" w14:paraId="6598D512" w14:textId="3A8016FE">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Information Processing Skills: </w:t>
            </w:r>
          </w:p>
          <w:p w:rsidR="7EE88223" w:rsidP="7EE88223" w:rsidRDefault="7EE88223" w14:paraId="65351AB0" w14:textId="416B86BB">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1, 3, 4, 5, 6, 7, 11, 15, 16, 17</w:t>
            </w:r>
          </w:p>
          <w:p w:rsidR="7EE88223" w:rsidP="7EE88223" w:rsidRDefault="7EE88223" w14:paraId="67B5429F" w14:textId="30773BF5">
            <w:pPr>
              <w:spacing w:before="40" w:after="40"/>
              <w:jc w:val="center"/>
              <w:rPr>
                <w:rFonts w:ascii="Roboto" w:hAnsi="Roboto" w:eastAsia="Calibri" w:cs="Calibri"/>
                <w:color w:val="1A1A1A"/>
                <w:sz w:val="20"/>
                <w:szCs w:val="20"/>
              </w:rPr>
            </w:pPr>
            <w:hyperlink r:id="R31a654670ddf4f5b">
              <w:r w:rsidRPr="7EE88223" w:rsidR="7EE88223">
                <w:rPr>
                  <w:rStyle w:val="Hyperlink"/>
                  <w:rFonts w:ascii="Roboto" w:hAnsi="Roboto" w:eastAsia="Calibri" w:cs="Calibri"/>
                  <w:b w:val="1"/>
                  <w:bCs w:val="1"/>
                  <w:i w:val="0"/>
                  <w:iCs w:val="0"/>
                  <w:strike w:val="0"/>
                  <w:dstrike w:val="0"/>
                  <w:color w:val="1A1A1A"/>
                  <w:sz w:val="20"/>
                  <w:szCs w:val="20"/>
                  <w:u w:val="none"/>
                </w:rPr>
                <w:t xml:space="preserve">Map and Globe Skills: </w:t>
              </w:r>
            </w:hyperlink>
          </w:p>
          <w:p w:rsidR="7EE88223" w:rsidP="7EE88223" w:rsidRDefault="7EE88223" w14:paraId="30B42148" w14:textId="5C9D2F7B">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1, 3, 4, 5, 6, 7, 8, 11, 12, 17</w:t>
            </w:r>
          </w:p>
          <w:p w:rsidR="7EE88223" w:rsidP="7EE88223" w:rsidRDefault="7EE88223" w14:paraId="28F687BA" w14:textId="30719F8F">
            <w:pPr>
              <w:spacing w:before="40" w:after="40"/>
              <w:jc w:val="center"/>
              <w:rPr>
                <w:rFonts w:ascii="Roboto" w:hAnsi="Roboto" w:eastAsia="Calibri" w:cs="Calibri"/>
                <w:b w:val="1"/>
                <w:bCs w:val="1"/>
                <w:i w:val="0"/>
                <w:iCs w:val="0"/>
                <w:strike w:val="0"/>
                <w:dstrike w:val="0"/>
                <w:color w:val="1A1A1A"/>
                <w:sz w:val="20"/>
                <w:szCs w:val="20"/>
                <w:u w:val="none"/>
              </w:rPr>
            </w:pPr>
            <w:hyperlink r:id="R6b297c78b3af4735">
              <w:r w:rsidRPr="7EE88223" w:rsidR="7EE88223">
                <w:rPr>
                  <w:rStyle w:val="Hyperlink"/>
                  <w:rFonts w:ascii="Roboto" w:hAnsi="Roboto" w:eastAsia="Calibri" w:cs="Calibri"/>
                  <w:b w:val="0"/>
                  <w:bCs w:val="0"/>
                  <w:i w:val="0"/>
                  <w:iCs w:val="0"/>
                  <w:strike w:val="0"/>
                  <w:dstrike w:val="0"/>
                  <w:color w:val="1A1A1A"/>
                  <w:sz w:val="20"/>
                  <w:szCs w:val="20"/>
                  <w:u w:val="none"/>
                </w:rPr>
                <w:t>MCS Gifted Standards</w:t>
              </w:r>
            </w:hyperlink>
          </w:p>
        </w:tc>
      </w:tr>
      <w:tr w:rsidR="002271C1" w:rsidTr="0173F612" w14:paraId="4E8A7768" w14:textId="7D66EDF1">
        <w:trPr>
          <w:cantSplit/>
          <w:tblHeader/>
        </w:trPr>
        <w:tc>
          <w:tcPr>
            <w:tcW w:w="495" w:type="pct"/>
            <w:shd w:val="clear" w:color="auto" w:fill="EBF4F8"/>
            <w:tcMar>
              <w:top w:w="100" w:type="dxa"/>
              <w:left w:w="160" w:type="dxa"/>
              <w:bottom w:w="100" w:type="dxa"/>
              <w:right w:w="160" w:type="dxa"/>
            </w:tcMar>
          </w:tcPr>
          <w:p w:rsidR="003D118F" w:rsidP="00CE3236" w:rsidRDefault="003D118F" w14:paraId="12D13172" w14:textId="77777777">
            <w:pPr>
              <w:spacing w:before="40" w:after="40"/>
              <w:rPr>
                <w:b/>
                <w:bCs/>
                <w:color w:val="1F3864"/>
                <w:sz w:val="19"/>
                <w:szCs w:val="19"/>
              </w:rPr>
            </w:pPr>
            <w:r>
              <w:rPr>
                <w:b/>
                <w:bCs/>
                <w:color w:val="1F3864"/>
                <w:sz w:val="19"/>
                <w:szCs w:val="19"/>
              </w:rPr>
              <w:t>Approaches to Learning (ATL)</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1B455C92" w14:textId="5F00AE36">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Category: </w:t>
            </w:r>
            <w:r w:rsidRPr="7EE88223" w:rsidR="7EE88223">
              <w:rPr>
                <w:rFonts w:ascii="Roboto" w:hAnsi="Roboto" w:eastAsia="Calibri" w:cs="Calibri"/>
                <w:b w:val="0"/>
                <w:bCs w:val="0"/>
                <w:i w:val="0"/>
                <w:iCs w:val="0"/>
                <w:strike w:val="0"/>
                <w:dstrike w:val="0"/>
                <w:color w:val="1A1A1A"/>
                <w:sz w:val="20"/>
                <w:szCs w:val="20"/>
                <w:u w:val="none"/>
              </w:rPr>
              <w:t>Communication</w:t>
            </w:r>
          </w:p>
          <w:p w:rsidR="7EE88223" w:rsidP="7EE88223" w:rsidRDefault="7EE88223" w14:paraId="34D2CA7E" w14:textId="7FDE624F">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Cluster:  </w:t>
            </w:r>
            <w:r w:rsidRPr="7EE88223" w:rsidR="7EE88223">
              <w:rPr>
                <w:rFonts w:ascii="Roboto" w:hAnsi="Roboto" w:eastAsia="Calibri" w:cs="Calibri"/>
                <w:b w:val="0"/>
                <w:bCs w:val="0"/>
                <w:i w:val="0"/>
                <w:iCs w:val="0"/>
                <w:strike w:val="0"/>
                <w:dstrike w:val="0"/>
                <w:color w:val="1A1A1A"/>
                <w:sz w:val="20"/>
                <w:szCs w:val="20"/>
                <w:u w:val="none"/>
              </w:rPr>
              <w:t>Communication Skills</w:t>
            </w:r>
          </w:p>
          <w:p w:rsidR="7EE88223" w:rsidP="7EE88223" w:rsidRDefault="7EE88223" w14:paraId="7CD577D6" w14:textId="2BBE889E">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r w:rsidRPr="7EE88223" w:rsidR="7EE88223">
              <w:rPr>
                <w:rFonts w:ascii="Roboto" w:hAnsi="Roboto" w:eastAsia="Calibri" w:cs="Calibri"/>
                <w:b w:val="0"/>
                <w:bCs w:val="0"/>
                <w:i w:val="0"/>
                <w:iCs w:val="0"/>
                <w:strike w:val="0"/>
                <w:dstrike w:val="0"/>
                <w:color w:val="1A1A1A"/>
                <w:sz w:val="20"/>
                <w:szCs w:val="20"/>
                <w:u w:val="none"/>
              </w:rPr>
              <w:t>In order to</w:t>
            </w:r>
            <w:r w:rsidRPr="7EE88223" w:rsidR="7EE88223">
              <w:rPr>
                <w:rFonts w:ascii="Roboto" w:hAnsi="Roboto" w:eastAsia="Calibri" w:cs="Calibri"/>
                <w:b w:val="0"/>
                <w:bCs w:val="0"/>
                <w:i w:val="0"/>
                <w:iCs w:val="0"/>
                <w:strike w:val="0"/>
                <w:dstrike w:val="0"/>
                <w:color w:val="1A1A1A"/>
                <w:sz w:val="20"/>
                <w:szCs w:val="20"/>
                <w:u w:val="none"/>
              </w:rPr>
              <w:t xml:space="preserve"> create original works or support claims, students must read and analyze primary and secondary sources critically.</w:t>
            </w:r>
          </w:p>
          <w:p w:rsidR="7EE88223" w:rsidP="7EE88223" w:rsidRDefault="7EE88223" w14:paraId="5977C506" w14:textId="11666504">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Category: </w:t>
            </w:r>
            <w:r w:rsidRPr="7EE88223" w:rsidR="7EE88223">
              <w:rPr>
                <w:rFonts w:ascii="Roboto" w:hAnsi="Roboto" w:eastAsia="Calibri" w:cs="Calibri"/>
                <w:b w:val="0"/>
                <w:bCs w:val="0"/>
                <w:i w:val="0"/>
                <w:iCs w:val="0"/>
                <w:strike w:val="0"/>
                <w:dstrike w:val="0"/>
                <w:color w:val="1A1A1A"/>
                <w:sz w:val="20"/>
                <w:szCs w:val="20"/>
                <w:u w:val="none"/>
              </w:rPr>
              <w:t>Transfer</w:t>
            </w:r>
          </w:p>
          <w:p w:rsidR="7EE88223" w:rsidP="7EE88223" w:rsidRDefault="7EE88223" w14:paraId="3C3638A2" w14:textId="47EA14B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Cluster: </w:t>
            </w:r>
            <w:r w:rsidRPr="7EE88223" w:rsidR="7EE88223">
              <w:rPr>
                <w:rFonts w:ascii="Roboto" w:hAnsi="Roboto" w:eastAsia="Calibri" w:cs="Calibri"/>
                <w:b w:val="0"/>
                <w:bCs w:val="0"/>
                <w:i w:val="0"/>
                <w:iCs w:val="0"/>
                <w:strike w:val="0"/>
                <w:dstrike w:val="0"/>
                <w:color w:val="1A1A1A"/>
                <w:sz w:val="20"/>
                <w:szCs w:val="20"/>
                <w:u w:val="none"/>
              </w:rPr>
              <w:t>Thinking skills</w:t>
            </w:r>
          </w:p>
          <w:p w:rsidR="7EE88223" w:rsidP="7EE88223" w:rsidRDefault="7EE88223" w14:paraId="1FF1FA7F" w14:textId="1B8AB065">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r w:rsidRPr="7EE88223" w:rsidR="7EE88223">
              <w:rPr>
                <w:rFonts w:ascii="Roboto" w:hAnsi="Roboto" w:eastAsia="Calibri" w:cs="Calibri"/>
                <w:b w:val="0"/>
                <w:bCs w:val="0"/>
                <w:i w:val="0"/>
                <w:iCs w:val="0"/>
                <w:strike w:val="0"/>
                <w:dstrike w:val="0"/>
                <w:color w:val="1A1A1A"/>
                <w:sz w:val="20"/>
                <w:szCs w:val="20"/>
                <w:u w:val="none"/>
              </w:rPr>
              <w:t>Students  must use skills and knowledge   to explain original works or communicate knowledge of content</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13D20E81" w14:textId="66E2728E">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Category: </w:t>
            </w:r>
            <w:r w:rsidRPr="7EE88223" w:rsidR="7EE88223">
              <w:rPr>
                <w:rFonts w:ascii="Roboto" w:hAnsi="Roboto" w:eastAsia="Calibri" w:cs="Calibri"/>
                <w:b w:val="0"/>
                <w:bCs w:val="0"/>
                <w:i w:val="0"/>
                <w:iCs w:val="0"/>
                <w:strike w:val="0"/>
                <w:dstrike w:val="0"/>
                <w:color w:val="1A1A1A"/>
                <w:sz w:val="20"/>
                <w:szCs w:val="20"/>
                <w:u w:val="none"/>
              </w:rPr>
              <w:t xml:space="preserve">Social  </w:t>
            </w:r>
          </w:p>
          <w:p w:rsidR="7EE88223" w:rsidP="7EE88223" w:rsidRDefault="7EE88223" w14:paraId="710EEA02" w14:textId="29696A8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Cluster:</w:t>
            </w:r>
            <w:r w:rsidRPr="7EE88223" w:rsidR="7EE88223">
              <w:rPr>
                <w:rFonts w:ascii="Roboto" w:hAnsi="Roboto" w:eastAsia="Calibri" w:cs="Calibri"/>
                <w:b w:val="0"/>
                <w:bCs w:val="0"/>
                <w:i w:val="0"/>
                <w:iCs w:val="0"/>
                <w:strike w:val="0"/>
                <w:dstrike w:val="0"/>
                <w:color w:val="1A1A1A"/>
                <w:sz w:val="20"/>
                <w:szCs w:val="20"/>
                <w:u w:val="none"/>
              </w:rPr>
              <w:t xml:space="preserve"> Collaboration Skills</w:t>
            </w:r>
          </w:p>
          <w:p w:rsidR="7EE88223" w:rsidP="7EE88223" w:rsidRDefault="7EE88223" w14:paraId="4AA7AB3D" w14:textId="2579F580">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r w:rsidRPr="7EE88223" w:rsidR="7EE88223">
              <w:rPr>
                <w:rFonts w:ascii="Roboto" w:hAnsi="Roboto" w:eastAsia="Calibri" w:cs="Calibri"/>
                <w:b w:val="0"/>
                <w:bCs w:val="0"/>
                <w:i w:val="0"/>
                <w:iCs w:val="0"/>
                <w:strike w:val="0"/>
                <w:dstrike w:val="0"/>
                <w:color w:val="1A1A1A"/>
                <w:sz w:val="20"/>
                <w:szCs w:val="20"/>
                <w:u w:val="none"/>
              </w:rPr>
              <w:t>Listen actively to other perspectives and ideas</w:t>
            </w:r>
          </w:p>
          <w:p w:rsidR="7EE88223" w:rsidP="7EE88223" w:rsidRDefault="7EE88223" w14:paraId="300ECC98" w14:textId="1389D514">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Category:</w:t>
            </w:r>
            <w:r w:rsidRPr="7EE88223" w:rsidR="7EE88223">
              <w:rPr>
                <w:rFonts w:ascii="Roboto" w:hAnsi="Roboto" w:eastAsia="Calibri" w:cs="Calibri"/>
                <w:b w:val="0"/>
                <w:bCs w:val="0"/>
                <w:i w:val="0"/>
                <w:iCs w:val="0"/>
                <w:strike w:val="0"/>
                <w:dstrike w:val="0"/>
                <w:color w:val="1A1A1A"/>
                <w:sz w:val="20"/>
                <w:szCs w:val="20"/>
                <w:u w:val="none"/>
              </w:rPr>
              <w:t xml:space="preserve"> Communication</w:t>
            </w:r>
          </w:p>
          <w:p w:rsidR="7EE88223" w:rsidP="7EE88223" w:rsidRDefault="7EE88223" w14:paraId="4ED80AF7" w14:textId="098B7736">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Cluster:</w:t>
            </w:r>
            <w:r w:rsidRPr="7EE88223" w:rsidR="7EE88223">
              <w:rPr>
                <w:rFonts w:ascii="Roboto" w:hAnsi="Roboto" w:eastAsia="Calibri" w:cs="Calibri"/>
                <w:b w:val="0"/>
                <w:bCs w:val="0"/>
                <w:i w:val="0"/>
                <w:iCs w:val="0"/>
                <w:strike w:val="0"/>
                <w:dstrike w:val="0"/>
                <w:color w:val="1A1A1A"/>
                <w:sz w:val="20"/>
                <w:szCs w:val="20"/>
                <w:u w:val="none"/>
              </w:rPr>
              <w:t xml:space="preserve">  Communication Skills</w:t>
            </w:r>
          </w:p>
          <w:p w:rsidR="7EE88223" w:rsidP="7EE88223" w:rsidRDefault="7EE88223" w14:paraId="57566188" w14:textId="54AA7047">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r w:rsidRPr="7EE88223" w:rsidR="7EE88223">
              <w:rPr>
                <w:rFonts w:ascii="Roboto" w:hAnsi="Roboto" w:eastAsia="Calibri" w:cs="Calibri"/>
                <w:b w:val="0"/>
                <w:bCs w:val="0"/>
                <w:i w:val="0"/>
                <w:iCs w:val="0"/>
                <w:strike w:val="0"/>
                <w:dstrike w:val="0"/>
                <w:color w:val="1A1A1A"/>
                <w:sz w:val="20"/>
                <w:szCs w:val="20"/>
                <w:u w:val="none"/>
              </w:rPr>
              <w:t>Write for different purposes</w:t>
            </w:r>
            <w:r w:rsidRPr="7EE88223" w:rsidR="7EE88223">
              <w:rPr>
                <w:rFonts w:ascii="Roboto" w:hAnsi="Roboto" w:eastAsia="Calibri" w:cs="Calibri"/>
                <w:b w:val="1"/>
                <w:bCs w:val="1"/>
                <w:i w:val="0"/>
                <w:iCs w:val="0"/>
                <w:strike w:val="0"/>
                <w:dstrike w:val="0"/>
                <w:color w:val="1A1A1A"/>
                <w:sz w:val="20"/>
                <w:szCs w:val="20"/>
                <w:u w:val="none"/>
              </w:rPr>
              <w:t xml:space="preserve">: </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0C375023" w14:textId="167D82AF">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Cluster:</w:t>
            </w:r>
            <w:r w:rsidRPr="7EE88223" w:rsidR="7EE88223">
              <w:rPr>
                <w:rFonts w:ascii="Roboto" w:hAnsi="Roboto" w:eastAsia="Calibri" w:cs="Calibri"/>
                <w:b w:val="0"/>
                <w:bCs w:val="0"/>
                <w:i w:val="0"/>
                <w:iCs w:val="0"/>
                <w:strike w:val="0"/>
                <w:dstrike w:val="0"/>
                <w:color w:val="1A1A1A"/>
                <w:sz w:val="20"/>
                <w:szCs w:val="20"/>
                <w:u w:val="none"/>
              </w:rPr>
              <w:t xml:space="preserve"> Creating Thinking Skills</w:t>
            </w:r>
          </w:p>
          <w:p w:rsidR="7EE88223" w:rsidP="7EE88223" w:rsidRDefault="7EE88223" w14:paraId="271BB5B8" w14:textId="27F96125">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Skill Indicator:</w:t>
            </w:r>
          </w:p>
          <w:p w:rsidR="7EE88223" w:rsidP="7EE88223" w:rsidRDefault="7EE88223" w14:paraId="0C806F51" w14:textId="20A85A0D">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 xml:space="preserve">Use brainstorming and visual diagrams to generate </w:t>
            </w:r>
            <w:r w:rsidRPr="7EE88223" w:rsidR="7EE88223">
              <w:rPr>
                <w:rFonts w:ascii="Roboto" w:hAnsi="Roboto" w:eastAsia="Calibri" w:cs="Calibri"/>
                <w:b w:val="0"/>
                <w:bCs w:val="0"/>
                <w:i w:val="0"/>
                <w:iCs w:val="0"/>
                <w:strike w:val="0"/>
                <w:dstrike w:val="0"/>
                <w:color w:val="1A1A1A"/>
                <w:sz w:val="20"/>
                <w:szCs w:val="20"/>
                <w:u w:val="none"/>
              </w:rPr>
              <w:t>new ideas</w:t>
            </w:r>
            <w:r w:rsidRPr="7EE88223" w:rsidR="7EE88223">
              <w:rPr>
                <w:rFonts w:ascii="Roboto" w:hAnsi="Roboto" w:eastAsia="Calibri" w:cs="Calibri"/>
                <w:b w:val="0"/>
                <w:bCs w:val="0"/>
                <w:i w:val="0"/>
                <w:iCs w:val="0"/>
                <w:strike w:val="0"/>
                <w:dstrike w:val="0"/>
                <w:color w:val="1A1A1A"/>
                <w:sz w:val="20"/>
                <w:szCs w:val="20"/>
                <w:u w:val="none"/>
              </w:rPr>
              <w:t xml:space="preserve"> and inquiry</w:t>
            </w:r>
          </w:p>
          <w:p w:rsidR="7EE88223" w:rsidP="7EE88223" w:rsidRDefault="7EE88223" w14:paraId="315453D6" w14:textId="34DBD6BC">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Category:</w:t>
            </w:r>
            <w:r w:rsidRPr="7EE88223" w:rsidR="7EE88223">
              <w:rPr>
                <w:rFonts w:ascii="Roboto" w:hAnsi="Roboto" w:eastAsia="Calibri" w:cs="Calibri"/>
                <w:b w:val="0"/>
                <w:bCs w:val="0"/>
                <w:i w:val="0"/>
                <w:iCs w:val="0"/>
                <w:strike w:val="0"/>
                <w:dstrike w:val="0"/>
                <w:color w:val="1A1A1A"/>
                <w:sz w:val="20"/>
                <w:szCs w:val="20"/>
                <w:u w:val="none"/>
              </w:rPr>
              <w:t xml:space="preserve">  Communication</w:t>
            </w:r>
          </w:p>
          <w:p w:rsidR="7EE88223" w:rsidP="7EE88223" w:rsidRDefault="7EE88223" w14:paraId="68FD8F8A" w14:textId="11A719E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Cluster:</w:t>
            </w:r>
            <w:r w:rsidRPr="7EE88223" w:rsidR="7EE88223">
              <w:rPr>
                <w:rFonts w:ascii="Roboto" w:hAnsi="Roboto" w:eastAsia="Calibri" w:cs="Calibri"/>
                <w:b w:val="0"/>
                <w:bCs w:val="0"/>
                <w:i w:val="0"/>
                <w:iCs w:val="0"/>
                <w:strike w:val="0"/>
                <w:dstrike w:val="0"/>
                <w:color w:val="1A1A1A"/>
                <w:sz w:val="20"/>
                <w:szCs w:val="20"/>
                <w:u w:val="none"/>
              </w:rPr>
              <w:t xml:space="preserve"> Exchanging Thoughts, messages, and information</w:t>
            </w:r>
          </w:p>
          <w:p w:rsidR="7EE88223" w:rsidP="7EE88223" w:rsidRDefault="7EE88223" w14:paraId="027B6253" w14:textId="26924529">
            <w:pPr>
              <w:spacing w:before="40" w:after="40"/>
              <w:jc w:val="center"/>
              <w:rPr>
                <w:rFonts w:ascii="Roboto" w:hAnsi="Roboto" w:eastAsia="Calibri" w:cs="Calibri"/>
                <w:b w:val="1"/>
                <w:bCs w:val="1"/>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p>
          <w:p w:rsidR="7EE88223" w:rsidP="7EE88223" w:rsidRDefault="7EE88223" w14:paraId="5FAC03C3" w14:textId="4F7AE828">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0"/>
                <w:bCs w:val="0"/>
                <w:i w:val="0"/>
                <w:iCs w:val="0"/>
                <w:strike w:val="0"/>
                <w:dstrike w:val="0"/>
                <w:color w:val="1A1A1A"/>
                <w:sz w:val="20"/>
                <w:szCs w:val="20"/>
                <w:u w:val="none"/>
              </w:rPr>
              <w:t>Negotiate ideas and knowledge with peers and teachers</w:t>
            </w:r>
          </w:p>
          <w:p w:rsidR="7EE88223" w:rsidP="7EE88223" w:rsidRDefault="7EE88223" w14:paraId="3049AD2F" w14:textId="7F06B6C4">
            <w:pPr>
              <w:spacing w:before="40" w:after="40"/>
              <w:jc w:val="center"/>
              <w:rPr>
                <w:rFonts w:ascii="Roboto" w:hAnsi="Roboto" w:eastAsia="Calibri" w:cs="Calibri"/>
                <w:color w:val="1A1A1A"/>
                <w:sz w:val="20"/>
                <w:szCs w:val="20"/>
              </w:rPr>
            </w:pP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0D383615" w14:textId="0D931C24">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Category: </w:t>
            </w:r>
            <w:r w:rsidRPr="7EE88223" w:rsidR="7EE88223">
              <w:rPr>
                <w:rFonts w:ascii="Roboto" w:hAnsi="Roboto" w:eastAsia="Calibri" w:cs="Calibri"/>
                <w:b w:val="0"/>
                <w:bCs w:val="0"/>
                <w:i w:val="0"/>
                <w:iCs w:val="0"/>
                <w:strike w:val="0"/>
                <w:dstrike w:val="0"/>
                <w:color w:val="1A1A1A"/>
                <w:sz w:val="20"/>
                <w:szCs w:val="20"/>
                <w:u w:val="none"/>
              </w:rPr>
              <w:t>Creative Thinking</w:t>
            </w:r>
          </w:p>
          <w:p w:rsidR="7EE88223" w:rsidP="7EE88223" w:rsidRDefault="7EE88223" w14:paraId="678F9D00" w14:textId="03134BF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Cluster: </w:t>
            </w:r>
            <w:r w:rsidRPr="7EE88223" w:rsidR="7EE88223">
              <w:rPr>
                <w:rFonts w:ascii="Roboto" w:hAnsi="Roboto" w:eastAsia="Calibri" w:cs="Calibri"/>
                <w:b w:val="0"/>
                <w:bCs w:val="0"/>
                <w:i w:val="0"/>
                <w:iCs w:val="0"/>
                <w:strike w:val="0"/>
                <w:dstrike w:val="0"/>
                <w:color w:val="1A1A1A"/>
                <w:sz w:val="20"/>
                <w:szCs w:val="20"/>
                <w:u w:val="none"/>
              </w:rPr>
              <w:t>Thinking Skills</w:t>
            </w:r>
          </w:p>
          <w:p w:rsidR="7EE88223" w:rsidP="7EE88223" w:rsidRDefault="7EE88223" w14:paraId="52DDAB24" w14:textId="58B11EF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r w:rsidRPr="7EE88223" w:rsidR="7EE88223">
              <w:rPr>
                <w:rFonts w:ascii="Roboto" w:hAnsi="Roboto" w:eastAsia="Calibri" w:cs="Calibri"/>
                <w:b w:val="0"/>
                <w:bCs w:val="0"/>
                <w:i w:val="0"/>
                <w:iCs w:val="0"/>
                <w:strike w:val="0"/>
                <w:dstrike w:val="0"/>
                <w:color w:val="1A1A1A"/>
                <w:sz w:val="20"/>
                <w:szCs w:val="20"/>
                <w:u w:val="none"/>
              </w:rPr>
              <w:t>In order to</w:t>
            </w:r>
            <w:r w:rsidRPr="7EE88223" w:rsidR="7EE88223">
              <w:rPr>
                <w:rFonts w:ascii="Roboto" w:hAnsi="Roboto" w:eastAsia="Calibri" w:cs="Calibri"/>
                <w:b w:val="0"/>
                <w:bCs w:val="0"/>
                <w:i w:val="0"/>
                <w:iCs w:val="0"/>
                <w:strike w:val="0"/>
                <w:dstrike w:val="0"/>
                <w:color w:val="1A1A1A"/>
                <w:sz w:val="20"/>
                <w:szCs w:val="20"/>
                <w:u w:val="none"/>
              </w:rPr>
              <w:t xml:space="preserve"> construct an argument, students must use specific claims and relevant evidence from historical sources while acknowledging competing views</w:t>
            </w:r>
          </w:p>
          <w:p w:rsidR="7EE88223" w:rsidP="7EE88223" w:rsidRDefault="7EE88223" w14:paraId="4696200E" w14:textId="782A5D55">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Category: </w:t>
            </w:r>
            <w:r w:rsidRPr="7EE88223" w:rsidR="7EE88223">
              <w:rPr>
                <w:rFonts w:ascii="Roboto" w:hAnsi="Roboto" w:eastAsia="Calibri" w:cs="Calibri"/>
                <w:b w:val="0"/>
                <w:bCs w:val="0"/>
                <w:i w:val="0"/>
                <w:iCs w:val="0"/>
                <w:strike w:val="0"/>
                <w:dstrike w:val="0"/>
                <w:color w:val="1A1A1A"/>
                <w:sz w:val="20"/>
                <w:szCs w:val="20"/>
                <w:u w:val="none"/>
              </w:rPr>
              <w:t>Transfer</w:t>
            </w:r>
          </w:p>
          <w:p w:rsidR="7EE88223" w:rsidP="7EE88223" w:rsidRDefault="7EE88223" w14:paraId="7CADBA0A" w14:textId="2F5E29F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Cluster: </w:t>
            </w:r>
            <w:r w:rsidRPr="7EE88223" w:rsidR="7EE88223">
              <w:rPr>
                <w:rFonts w:ascii="Roboto" w:hAnsi="Roboto" w:eastAsia="Calibri" w:cs="Calibri"/>
                <w:b w:val="0"/>
                <w:bCs w:val="0"/>
                <w:i w:val="0"/>
                <w:iCs w:val="0"/>
                <w:strike w:val="0"/>
                <w:dstrike w:val="0"/>
                <w:color w:val="1A1A1A"/>
                <w:sz w:val="20"/>
                <w:szCs w:val="20"/>
                <w:u w:val="none"/>
              </w:rPr>
              <w:t>Thinking skills</w:t>
            </w:r>
          </w:p>
          <w:p w:rsidR="7EE88223" w:rsidP="7EE88223" w:rsidRDefault="7EE88223" w14:paraId="2D1A3CD1" w14:textId="5A6515CD">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r w:rsidRPr="7EE88223" w:rsidR="7EE88223">
              <w:rPr>
                <w:rFonts w:ascii="Roboto" w:hAnsi="Roboto" w:eastAsia="Calibri" w:cs="Calibri"/>
                <w:b w:val="0"/>
                <w:bCs w:val="0"/>
                <w:i w:val="0"/>
                <w:iCs w:val="0"/>
                <w:strike w:val="0"/>
                <w:dstrike w:val="0"/>
                <w:color w:val="1A1A1A"/>
                <w:sz w:val="20"/>
                <w:szCs w:val="20"/>
                <w:u w:val="none"/>
              </w:rPr>
              <w:t>Students  must use skills and knowledge   to explain original works or communicate knowledge of content</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2B6990AF" w14:textId="3BFAA7E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Category: </w:t>
            </w:r>
            <w:r w:rsidRPr="7EE88223" w:rsidR="7EE88223">
              <w:rPr>
                <w:rFonts w:ascii="Roboto" w:hAnsi="Roboto" w:eastAsia="Calibri" w:cs="Calibri"/>
                <w:b w:val="0"/>
                <w:bCs w:val="0"/>
                <w:i w:val="0"/>
                <w:iCs w:val="0"/>
                <w:strike w:val="0"/>
                <w:dstrike w:val="0"/>
                <w:color w:val="1A1A1A"/>
                <w:sz w:val="20"/>
                <w:szCs w:val="20"/>
                <w:u w:val="none"/>
              </w:rPr>
              <w:t xml:space="preserve">Social  </w:t>
            </w:r>
          </w:p>
          <w:p w:rsidR="7EE88223" w:rsidP="7EE88223" w:rsidRDefault="7EE88223" w14:paraId="376FEFB1" w14:textId="658187B6">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Cluster:</w:t>
            </w:r>
            <w:r w:rsidRPr="7EE88223" w:rsidR="7EE88223">
              <w:rPr>
                <w:rFonts w:ascii="Roboto" w:hAnsi="Roboto" w:eastAsia="Calibri" w:cs="Calibri"/>
                <w:b w:val="0"/>
                <w:bCs w:val="0"/>
                <w:i w:val="0"/>
                <w:iCs w:val="0"/>
                <w:strike w:val="0"/>
                <w:dstrike w:val="0"/>
                <w:color w:val="1A1A1A"/>
                <w:sz w:val="20"/>
                <w:szCs w:val="20"/>
                <w:u w:val="none"/>
              </w:rPr>
              <w:t xml:space="preserve"> Collaboration Skills</w:t>
            </w:r>
          </w:p>
          <w:p w:rsidR="7EE88223" w:rsidP="7EE88223" w:rsidRDefault="7EE88223" w14:paraId="64D86454" w14:textId="686FAE2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r w:rsidRPr="7EE88223" w:rsidR="7EE88223">
              <w:rPr>
                <w:rFonts w:ascii="Roboto" w:hAnsi="Roboto" w:eastAsia="Calibri" w:cs="Calibri"/>
                <w:b w:val="0"/>
                <w:bCs w:val="0"/>
                <w:i w:val="0"/>
                <w:iCs w:val="0"/>
                <w:strike w:val="0"/>
                <w:dstrike w:val="0"/>
                <w:color w:val="1A1A1A"/>
                <w:sz w:val="20"/>
                <w:szCs w:val="20"/>
                <w:u w:val="none"/>
              </w:rPr>
              <w:t>Listen actively to other perspectives and ideas</w:t>
            </w:r>
          </w:p>
          <w:p w:rsidR="7EE88223" w:rsidP="7EE88223" w:rsidRDefault="7EE88223" w14:paraId="16FFD6E8" w14:textId="27A1F82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Category:</w:t>
            </w:r>
            <w:r w:rsidRPr="7EE88223" w:rsidR="7EE88223">
              <w:rPr>
                <w:rFonts w:ascii="Roboto" w:hAnsi="Roboto" w:eastAsia="Calibri" w:cs="Calibri"/>
                <w:b w:val="0"/>
                <w:bCs w:val="0"/>
                <w:i w:val="0"/>
                <w:iCs w:val="0"/>
                <w:strike w:val="0"/>
                <w:dstrike w:val="0"/>
                <w:color w:val="1A1A1A"/>
                <w:sz w:val="20"/>
                <w:szCs w:val="20"/>
                <w:u w:val="none"/>
              </w:rPr>
              <w:t xml:space="preserve"> Thinking</w:t>
            </w:r>
          </w:p>
          <w:p w:rsidR="7EE88223" w:rsidP="7EE88223" w:rsidRDefault="7EE88223" w14:paraId="798B41AC" w14:textId="1C2744A8">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Cluster:</w:t>
            </w:r>
            <w:r w:rsidRPr="7EE88223" w:rsidR="7EE88223">
              <w:rPr>
                <w:rFonts w:ascii="Roboto" w:hAnsi="Roboto" w:eastAsia="Calibri" w:cs="Calibri"/>
                <w:b w:val="0"/>
                <w:bCs w:val="0"/>
                <w:i w:val="0"/>
                <w:iCs w:val="0"/>
                <w:strike w:val="0"/>
                <w:dstrike w:val="0"/>
                <w:color w:val="1A1A1A"/>
                <w:sz w:val="20"/>
                <w:szCs w:val="20"/>
                <w:u w:val="none"/>
              </w:rPr>
              <w:t xml:space="preserve"> Transfer Skills</w:t>
            </w:r>
          </w:p>
          <w:p w:rsidR="7EE88223" w:rsidP="7EE88223" w:rsidRDefault="7EE88223" w14:paraId="09F7A282" w14:textId="5125B286">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r w:rsidRPr="7EE88223" w:rsidR="7EE88223">
              <w:rPr>
                <w:rFonts w:ascii="Roboto" w:hAnsi="Roboto" w:eastAsia="Calibri" w:cs="Calibri"/>
                <w:b w:val="0"/>
                <w:bCs w:val="0"/>
                <w:i w:val="0"/>
                <w:iCs w:val="0"/>
                <w:strike w:val="0"/>
                <w:dstrike w:val="0"/>
                <w:color w:val="1A1A1A"/>
                <w:sz w:val="20"/>
                <w:szCs w:val="20"/>
                <w:u w:val="none"/>
              </w:rPr>
              <w:t>Combine knowledge, understanding and skills to create products or solutions</w:t>
            </w:r>
          </w:p>
        </w:tc>
        <w:tc>
          <w:tcPr>
            <w:tcW w:w="749" w:type="pct"/>
            <w:shd w:val="clear" w:color="auto" w:fill="FFFFFF" w:themeFill="background1"/>
            <w:tcMar/>
            <w:vAlign w:val="center"/>
          </w:tcPr>
          <w:p w:rsidR="7EE88223" w:rsidP="7EE88223" w:rsidRDefault="7EE88223" w14:paraId="234977B2" w14:textId="0213F665">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Category: </w:t>
            </w:r>
            <w:r w:rsidRPr="7EE88223" w:rsidR="7EE88223">
              <w:rPr>
                <w:rFonts w:ascii="Roboto" w:hAnsi="Roboto" w:eastAsia="Calibri" w:cs="Calibri"/>
                <w:b w:val="0"/>
                <w:bCs w:val="0"/>
                <w:i w:val="0"/>
                <w:iCs w:val="0"/>
                <w:strike w:val="0"/>
                <w:dstrike w:val="0"/>
                <w:color w:val="1A1A1A"/>
                <w:sz w:val="20"/>
                <w:szCs w:val="20"/>
                <w:u w:val="none"/>
              </w:rPr>
              <w:t>Communication</w:t>
            </w:r>
          </w:p>
          <w:p w:rsidR="7EE88223" w:rsidP="7EE88223" w:rsidRDefault="7EE88223" w14:paraId="11852957" w14:textId="1F96FDBD">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Cluster:  </w:t>
            </w:r>
            <w:r w:rsidRPr="7EE88223" w:rsidR="7EE88223">
              <w:rPr>
                <w:rFonts w:ascii="Roboto" w:hAnsi="Roboto" w:eastAsia="Calibri" w:cs="Calibri"/>
                <w:b w:val="0"/>
                <w:bCs w:val="0"/>
                <w:i w:val="0"/>
                <w:iCs w:val="0"/>
                <w:strike w:val="0"/>
                <w:dstrike w:val="0"/>
                <w:color w:val="1A1A1A"/>
                <w:sz w:val="20"/>
                <w:szCs w:val="20"/>
                <w:u w:val="none"/>
              </w:rPr>
              <w:t>Communication Skills</w:t>
            </w:r>
          </w:p>
          <w:p w:rsidR="7EE88223" w:rsidP="7EE88223" w:rsidRDefault="7EE88223" w14:paraId="20FE1111" w14:textId="4432CE41">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r w:rsidRPr="7EE88223" w:rsidR="7EE88223">
              <w:rPr>
                <w:rFonts w:ascii="Roboto" w:hAnsi="Roboto" w:eastAsia="Calibri" w:cs="Calibri"/>
                <w:b w:val="0"/>
                <w:bCs w:val="0"/>
                <w:i w:val="0"/>
                <w:iCs w:val="0"/>
                <w:strike w:val="0"/>
                <w:dstrike w:val="0"/>
                <w:color w:val="1A1A1A"/>
                <w:sz w:val="20"/>
                <w:szCs w:val="20"/>
                <w:u w:val="none"/>
              </w:rPr>
              <w:t>In order to</w:t>
            </w:r>
            <w:r w:rsidRPr="7EE88223" w:rsidR="7EE88223">
              <w:rPr>
                <w:rFonts w:ascii="Roboto" w:hAnsi="Roboto" w:eastAsia="Calibri" w:cs="Calibri"/>
                <w:b w:val="0"/>
                <w:bCs w:val="0"/>
                <w:i w:val="0"/>
                <w:iCs w:val="0"/>
                <w:strike w:val="0"/>
                <w:dstrike w:val="0"/>
                <w:color w:val="1A1A1A"/>
                <w:sz w:val="20"/>
                <w:szCs w:val="20"/>
                <w:u w:val="none"/>
              </w:rPr>
              <w:t xml:space="preserve"> create original works or support claims, students must read and analyze primary and secondary sources critically</w:t>
            </w:r>
          </w:p>
          <w:p w:rsidR="7EE88223" w:rsidP="7EE88223" w:rsidRDefault="7EE88223" w14:paraId="57BBC0E4" w14:textId="309706C2">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Category: </w:t>
            </w:r>
            <w:r w:rsidRPr="7EE88223" w:rsidR="7EE88223">
              <w:rPr>
                <w:rFonts w:ascii="Roboto" w:hAnsi="Roboto" w:eastAsia="Calibri" w:cs="Calibri"/>
                <w:b w:val="0"/>
                <w:bCs w:val="0"/>
                <w:i w:val="0"/>
                <w:iCs w:val="0"/>
                <w:strike w:val="0"/>
                <w:dstrike w:val="0"/>
                <w:color w:val="1A1A1A"/>
                <w:sz w:val="20"/>
                <w:szCs w:val="20"/>
                <w:u w:val="none"/>
              </w:rPr>
              <w:t>Transfer</w:t>
            </w:r>
          </w:p>
          <w:p w:rsidR="7EE88223" w:rsidP="7EE88223" w:rsidRDefault="7EE88223" w14:paraId="113FB981" w14:textId="2E4A0AF7">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Cluster: </w:t>
            </w:r>
            <w:r w:rsidRPr="7EE88223" w:rsidR="7EE88223">
              <w:rPr>
                <w:rFonts w:ascii="Roboto" w:hAnsi="Roboto" w:eastAsia="Calibri" w:cs="Calibri"/>
                <w:b w:val="0"/>
                <w:bCs w:val="0"/>
                <w:i w:val="0"/>
                <w:iCs w:val="0"/>
                <w:strike w:val="0"/>
                <w:dstrike w:val="0"/>
                <w:color w:val="1A1A1A"/>
                <w:sz w:val="20"/>
                <w:szCs w:val="20"/>
                <w:u w:val="none"/>
              </w:rPr>
              <w:t>Thinking skills</w:t>
            </w:r>
          </w:p>
          <w:p w:rsidR="7EE88223" w:rsidP="7EE88223" w:rsidRDefault="7EE88223" w14:paraId="1C21E192" w14:textId="46CFD212">
            <w:pPr>
              <w:spacing w:before="40" w:after="40"/>
              <w:jc w:val="center"/>
              <w:rPr>
                <w:rFonts w:ascii="Roboto" w:hAnsi="Roboto" w:eastAsia="Calibri" w:cs="Calibri"/>
                <w:b w:val="0"/>
                <w:bCs w:val="0"/>
                <w:i w:val="0"/>
                <w:iCs w:val="0"/>
                <w:strike w:val="0"/>
                <w:dstrike w:val="0"/>
                <w:color w:val="1A1A1A"/>
                <w:sz w:val="20"/>
                <w:szCs w:val="20"/>
                <w:u w:val="none"/>
              </w:rPr>
            </w:pPr>
            <w:r w:rsidRPr="7EE88223" w:rsidR="7EE88223">
              <w:rPr>
                <w:rFonts w:ascii="Roboto" w:hAnsi="Roboto" w:eastAsia="Calibri" w:cs="Calibri"/>
                <w:b w:val="1"/>
                <w:bCs w:val="1"/>
                <w:i w:val="0"/>
                <w:iCs w:val="0"/>
                <w:strike w:val="0"/>
                <w:dstrike w:val="0"/>
                <w:color w:val="1A1A1A"/>
                <w:sz w:val="20"/>
                <w:szCs w:val="20"/>
                <w:u w:val="none"/>
              </w:rPr>
              <w:t xml:space="preserve">Skill Indicator: </w:t>
            </w:r>
            <w:r w:rsidRPr="7EE88223" w:rsidR="7EE88223">
              <w:rPr>
                <w:rFonts w:ascii="Roboto" w:hAnsi="Roboto" w:eastAsia="Calibri" w:cs="Calibri"/>
                <w:b w:val="0"/>
                <w:bCs w:val="0"/>
                <w:i w:val="0"/>
                <w:iCs w:val="0"/>
                <w:strike w:val="0"/>
                <w:dstrike w:val="0"/>
                <w:color w:val="1A1A1A"/>
                <w:sz w:val="20"/>
                <w:szCs w:val="20"/>
                <w:u w:val="none"/>
              </w:rPr>
              <w:t>Students  must use skills and knowledge   to explain original works or communicate knowledge of content</w:t>
            </w:r>
          </w:p>
        </w:tc>
      </w:tr>
      <w:tr w:rsidR="002271C1" w:rsidTr="0173F612" w14:paraId="53626661" w14:textId="0DB92909">
        <w:trPr>
          <w:cantSplit/>
          <w:tblHeader/>
        </w:trPr>
        <w:tc>
          <w:tcPr>
            <w:tcW w:w="495" w:type="pct"/>
            <w:shd w:val="clear" w:color="auto" w:fill="EBF4F8"/>
            <w:tcMar>
              <w:top w:w="100" w:type="dxa"/>
              <w:left w:w="160" w:type="dxa"/>
              <w:bottom w:w="100" w:type="dxa"/>
              <w:right w:w="160" w:type="dxa"/>
            </w:tcMar>
          </w:tcPr>
          <w:p w:rsidR="003D118F" w:rsidRDefault="003D118F" w14:paraId="53452579" w14:textId="76D1DAE7">
            <w:pPr>
              <w:spacing w:before="40" w:after="40"/>
              <w:rPr>
                <w:b/>
                <w:bCs/>
                <w:color w:val="1F3864"/>
                <w:sz w:val="19"/>
                <w:szCs w:val="19"/>
              </w:rPr>
            </w:pPr>
            <w:r>
              <w:rPr>
                <w:b/>
                <w:bCs/>
                <w:color w:val="1F3864"/>
                <w:sz w:val="19"/>
                <w:szCs w:val="19"/>
              </w:rPr>
              <w:t>Statement of Inquiry</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6CC80E87" w14:textId="1E3B6AE3">
            <w:pPr>
              <w:pStyle w:val="Normal"/>
              <w:rPr>
                <w:rFonts w:ascii="Roboto" w:hAnsi="Roboto" w:eastAsia="Calibri" w:cs="Calibri"/>
                <w:b w:val="1"/>
                <w:bCs w:val="1"/>
                <w:i w:val="0"/>
                <w:iCs w:val="0"/>
                <w:strike w:val="0"/>
                <w:dstrike w:val="0"/>
                <w:color w:val="1F3864"/>
                <w:sz w:val="20"/>
                <w:szCs w:val="20"/>
                <w:u w:val="none"/>
              </w:rPr>
            </w:pPr>
            <w:r w:rsidR="7EE88223">
              <w:rPr/>
              <w:t>Data collection and analysis leads to understanding of systems and can result in change..</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1CD789F4" w14:textId="2B214545">
            <w:pPr>
              <w:pStyle w:val="Normal"/>
              <w:rPr>
                <w:rFonts w:ascii="Roboto" w:hAnsi="Roboto" w:eastAsia="Calibri" w:cs="Calibri"/>
                <w:b w:val="1"/>
                <w:bCs w:val="1"/>
                <w:i w:val="0"/>
                <w:iCs w:val="0"/>
                <w:strike w:val="0"/>
                <w:dstrike w:val="0"/>
                <w:color w:val="1F3864"/>
                <w:sz w:val="20"/>
                <w:szCs w:val="20"/>
                <w:u w:val="none"/>
              </w:rPr>
            </w:pPr>
            <w:r w:rsidR="7EE88223">
              <w:rPr/>
              <w:t>Development of a place is influenced by the diverse characteristics of its inhabitants.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111F3E2C" w14:textId="3BF04622">
            <w:pPr>
              <w:pStyle w:val="Normal"/>
              <w:rPr>
                <w:rFonts w:ascii="Roboto" w:hAnsi="Roboto" w:eastAsia="Calibri" w:cs="Calibri"/>
                <w:b w:val="1"/>
                <w:bCs w:val="1"/>
                <w:i w:val="0"/>
                <w:iCs w:val="0"/>
                <w:strike w:val="0"/>
                <w:dstrike w:val="0"/>
                <w:color w:val="1F3864"/>
                <w:sz w:val="20"/>
                <w:szCs w:val="20"/>
                <w:u w:val="none"/>
              </w:rPr>
            </w:pPr>
            <w:r w:rsidR="7EE88223">
              <w:rPr/>
              <w:t>Characteristics of individuals and groups may lead to conflict and impact the landscape of a place.</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15DE748B" w14:textId="6BB46696">
            <w:pPr>
              <w:pStyle w:val="Normal"/>
              <w:rPr>
                <w:rFonts w:ascii="Roboto" w:hAnsi="Roboto" w:eastAsia="Calibri" w:cs="Calibri"/>
                <w:b w:val="1"/>
                <w:bCs w:val="1"/>
                <w:i w:val="0"/>
                <w:iCs w:val="0"/>
                <w:strike w:val="0"/>
                <w:dstrike w:val="0"/>
                <w:color w:val="1F3864"/>
                <w:sz w:val="20"/>
                <w:szCs w:val="20"/>
                <w:u w:val="none"/>
              </w:rPr>
            </w:pPr>
            <w:r w:rsidR="7EE88223">
              <w:rPr/>
              <w:t>Centralization of power impacts the development and relationships within and outside of a place.</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4ED52CFB" w14:textId="76422D8C">
            <w:pPr>
              <w:pStyle w:val="Normal"/>
              <w:rPr>
                <w:rFonts w:ascii="Roboto" w:hAnsi="Roboto" w:eastAsia="Calibri" w:cs="Calibri"/>
                <w:b w:val="1"/>
                <w:bCs w:val="1"/>
                <w:i w:val="0"/>
                <w:iCs w:val="0"/>
                <w:strike w:val="0"/>
                <w:dstrike w:val="0"/>
                <w:color w:val="1F3864"/>
                <w:sz w:val="20"/>
                <w:szCs w:val="20"/>
                <w:u w:val="none"/>
              </w:rPr>
            </w:pPr>
            <w:r w:rsidR="7EE88223">
              <w:rPr/>
              <w:t>Knowledge and understanding of resource use and development trends provides insight to the characteristics of a place.</w:t>
            </w:r>
          </w:p>
        </w:tc>
        <w:tc>
          <w:tcPr>
            <w:tcW w:w="749" w:type="pct"/>
            <w:shd w:val="clear" w:color="auto" w:fill="FFFFFF" w:themeFill="background1"/>
            <w:tcMar/>
            <w:vAlign w:val="center"/>
          </w:tcPr>
          <w:p w:rsidR="7EE88223" w:rsidP="7EE88223" w:rsidRDefault="7EE88223" w14:paraId="1C1A2D9D" w14:textId="3DA01D9C">
            <w:pPr>
              <w:pStyle w:val="Normal"/>
              <w:rPr>
                <w:rFonts w:ascii="Roboto" w:hAnsi="Roboto" w:eastAsia="Calibri" w:cs="Calibri"/>
                <w:b w:val="1"/>
                <w:bCs w:val="1"/>
                <w:i w:val="0"/>
                <w:iCs w:val="0"/>
                <w:strike w:val="0"/>
                <w:dstrike w:val="0"/>
                <w:color w:val="1F3864"/>
                <w:sz w:val="20"/>
                <w:szCs w:val="20"/>
                <w:u w:val="none"/>
              </w:rPr>
            </w:pPr>
            <w:r w:rsidR="7EE88223">
              <w:rPr/>
              <w:t>Development of a place has intended and unintended consequences.</w:t>
            </w:r>
          </w:p>
        </w:tc>
      </w:tr>
      <w:tr w:rsidR="002271C1" w:rsidTr="0173F612" w14:paraId="3B34D4CF" w14:textId="181362A5">
        <w:trPr>
          <w:cantSplit/>
          <w:tblHeader/>
        </w:trPr>
        <w:tc>
          <w:tcPr>
            <w:tcW w:w="495" w:type="pct"/>
            <w:shd w:val="clear" w:color="auto" w:fill="EBF4F8"/>
            <w:tcMar>
              <w:top w:w="100" w:type="dxa"/>
              <w:left w:w="160" w:type="dxa"/>
              <w:bottom w:w="100" w:type="dxa"/>
              <w:right w:w="160" w:type="dxa"/>
            </w:tcMar>
          </w:tcPr>
          <w:p w:rsidR="003D118F" w:rsidRDefault="003D118F" w14:paraId="2FE0782F" w14:textId="7C8A3DD1">
            <w:pPr>
              <w:spacing w:before="40" w:after="40"/>
              <w:rPr>
                <w:b/>
                <w:bCs/>
                <w:color w:val="1F3864"/>
                <w:sz w:val="19"/>
                <w:szCs w:val="19"/>
              </w:rPr>
            </w:pPr>
            <w:r>
              <w:rPr>
                <w:b/>
                <w:bCs/>
                <w:color w:val="1F3864"/>
                <w:sz w:val="19"/>
                <w:szCs w:val="19"/>
              </w:rPr>
              <w:t xml:space="preserve">Global </w:t>
            </w:r>
            <w:r w:rsidR="00EA3400">
              <w:rPr>
                <w:b/>
                <w:bCs/>
                <w:color w:val="1F3864"/>
                <w:sz w:val="19"/>
                <w:szCs w:val="19"/>
              </w:rPr>
              <w:t>Context</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6DD918FA" w14:textId="5B8240AA">
            <w:pPr>
              <w:pStyle w:val="Normal"/>
              <w:rPr>
                <w:rFonts w:ascii="Roboto" w:hAnsi="Roboto" w:eastAsia="Calibri" w:cs="Calibri"/>
                <w:b w:val="1"/>
                <w:bCs w:val="1"/>
                <w:i w:val="0"/>
                <w:iCs w:val="0"/>
                <w:strike w:val="0"/>
                <w:dstrike w:val="0"/>
                <w:color w:val="1F3864"/>
                <w:sz w:val="20"/>
                <w:szCs w:val="20"/>
                <w:u w:val="none"/>
              </w:rPr>
            </w:pPr>
            <w:r w:rsidR="7EE88223">
              <w:rPr/>
              <w:t xml:space="preserve">Scientific and Technological Innovation </w:t>
            </w:r>
            <w:r w:rsidR="7EE88223">
              <w:rPr/>
              <w:t>Students will explore the natural world;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7C0BA6F3" w14:textId="3771E2C9">
            <w:pPr>
              <w:pStyle w:val="Normal"/>
              <w:rPr>
                <w:rFonts w:ascii="Roboto" w:hAnsi="Roboto" w:eastAsia="Calibri" w:cs="Calibri"/>
                <w:b w:val="1"/>
                <w:bCs w:val="1"/>
                <w:i w:val="0"/>
                <w:iCs w:val="0"/>
                <w:strike w:val="0"/>
                <w:dstrike w:val="0"/>
                <w:color w:val="1F3864"/>
                <w:sz w:val="20"/>
                <w:szCs w:val="20"/>
                <w:u w:val="none"/>
              </w:rPr>
            </w:pPr>
            <w:r w:rsidR="7EE88223">
              <w:rPr/>
              <w:t>Identities and Relationships</w:t>
            </w:r>
          </w:p>
          <w:p w:rsidR="7EE88223" w:rsidP="7EE88223" w:rsidRDefault="7EE88223" w14:paraId="1E8F8B81" w14:textId="3C5654C4">
            <w:pPr>
              <w:pStyle w:val="Normal"/>
              <w:rPr>
                <w:rFonts w:ascii="Roboto" w:hAnsi="Roboto" w:eastAsia="Calibri" w:cs="Calibri"/>
                <w:b w:val="1"/>
                <w:bCs w:val="1"/>
                <w:i w:val="0"/>
                <w:iCs w:val="0"/>
                <w:strike w:val="0"/>
                <w:dstrike w:val="0"/>
                <w:color w:val="1F3864"/>
                <w:sz w:val="20"/>
                <w:szCs w:val="20"/>
                <w:u w:val="none"/>
              </w:rPr>
            </w:pPr>
            <w:r w:rsidR="7EE88223">
              <w:rPr/>
              <w:t>Who am I? Who are we? Students will explore identity; beliefs and values; personal, physical, mental, social and spiritual health; human relationships including families, friends, communities and cultures; what it means to be human.</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58909FC8" w14:textId="1232BF61">
            <w:pPr>
              <w:pStyle w:val="Normal"/>
              <w:rPr>
                <w:rFonts w:ascii="Roboto" w:hAnsi="Roboto" w:eastAsia="Calibri" w:cs="Calibri"/>
                <w:b w:val="1"/>
                <w:bCs w:val="1"/>
                <w:i w:val="0"/>
                <w:iCs w:val="0"/>
                <w:strike w:val="0"/>
                <w:dstrike w:val="0"/>
                <w:color w:val="1F3864"/>
                <w:sz w:val="20"/>
                <w:szCs w:val="20"/>
                <w:u w:val="none"/>
              </w:rPr>
            </w:pPr>
            <w:r w:rsidR="7EE88223">
              <w:rPr/>
              <w:t>Personal and Cultural Expression</w:t>
            </w:r>
          </w:p>
          <w:p w:rsidR="7EE88223" w:rsidP="7EE88223" w:rsidRDefault="7EE88223" w14:paraId="3D803E0C" w14:textId="2C3DDE53">
            <w:pPr>
              <w:pStyle w:val="Normal"/>
              <w:rPr>
                <w:rFonts w:ascii="Roboto" w:hAnsi="Roboto" w:eastAsia="Calibri" w:cs="Calibri"/>
                <w:b w:val="1"/>
                <w:bCs w:val="1"/>
                <w:i w:val="0"/>
                <w:iCs w:val="0"/>
                <w:strike w:val="0"/>
                <w:dstrike w:val="0"/>
                <w:color w:val="1F3864"/>
                <w:sz w:val="20"/>
                <w:szCs w:val="20"/>
                <w:u w:val="none"/>
              </w:rPr>
            </w:pPr>
            <w:r w:rsidR="7EE88223">
              <w:rPr/>
              <w:t>What is the nature and purpose of creative expression?</w:t>
            </w:r>
          </w:p>
          <w:p w:rsidR="7EE88223" w:rsidP="7EE88223" w:rsidRDefault="7EE88223" w14:paraId="0DBDDFAB" w14:textId="19674253">
            <w:pPr>
              <w:pStyle w:val="Normal"/>
              <w:rPr>
                <w:rFonts w:ascii="Roboto" w:hAnsi="Roboto" w:eastAsia="Calibri" w:cs="Calibri"/>
                <w:b w:val="1"/>
                <w:bCs w:val="1"/>
                <w:i w:val="0"/>
                <w:iCs w:val="0"/>
                <w:strike w:val="0"/>
                <w:dstrike w:val="0"/>
                <w:color w:val="1F3864"/>
                <w:sz w:val="20"/>
                <w:szCs w:val="20"/>
                <w:u w:val="none"/>
              </w:rPr>
            </w:pPr>
            <w:r w:rsidR="7EE88223">
              <w:rPr/>
              <w:t>Students will explore the ways in which we discover and express ideas, feelings, nature, culture, beliefs and values; the ways in which we reflect on, extend and enjoy our creativity; our appreciation of the aesthetic.</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57EEF168" w14:textId="0E590A9A">
            <w:pPr>
              <w:pStyle w:val="Normal"/>
              <w:rPr>
                <w:rFonts w:ascii="Roboto" w:hAnsi="Roboto" w:eastAsia="Calibri" w:cs="Calibri"/>
                <w:b w:val="1"/>
                <w:bCs w:val="1"/>
                <w:i w:val="0"/>
                <w:iCs w:val="0"/>
                <w:strike w:val="0"/>
                <w:dstrike w:val="0"/>
                <w:color w:val="1F3864"/>
                <w:sz w:val="20"/>
                <w:szCs w:val="20"/>
                <w:u w:val="none"/>
              </w:rPr>
            </w:pPr>
            <w:r w:rsidR="7EE88223">
              <w:rPr/>
              <w:t>Fairness and Development</w:t>
            </w:r>
          </w:p>
          <w:p w:rsidR="7EE88223" w:rsidP="7EE88223" w:rsidRDefault="7EE88223" w14:paraId="4B1266F5" w14:textId="3754D272">
            <w:pPr>
              <w:pStyle w:val="Normal"/>
              <w:rPr>
                <w:rFonts w:ascii="Roboto" w:hAnsi="Roboto" w:eastAsia="Calibri" w:cs="Calibri"/>
                <w:b w:val="1"/>
                <w:bCs w:val="1"/>
                <w:i w:val="0"/>
                <w:iCs w:val="0"/>
                <w:strike w:val="0"/>
                <w:dstrike w:val="0"/>
                <w:color w:val="1F3864"/>
                <w:sz w:val="20"/>
                <w:szCs w:val="20"/>
                <w:u w:val="none"/>
              </w:rPr>
            </w:pPr>
            <w:r w:rsidR="7EE88223">
              <w:rPr/>
              <w:t>What are the consequences of our common humanity?</w:t>
            </w:r>
          </w:p>
          <w:p w:rsidR="7EE88223" w:rsidP="7EE88223" w:rsidRDefault="7EE88223" w14:paraId="210494BF" w14:textId="17E02474">
            <w:pPr>
              <w:pStyle w:val="Normal"/>
              <w:rPr>
                <w:rFonts w:ascii="Roboto" w:hAnsi="Roboto" w:eastAsia="Calibri" w:cs="Calibri"/>
                <w:b w:val="1"/>
                <w:bCs w:val="1"/>
                <w:i w:val="0"/>
                <w:iCs w:val="0"/>
                <w:strike w:val="0"/>
                <w:dstrike w:val="0"/>
                <w:color w:val="1F3864"/>
                <w:sz w:val="20"/>
                <w:szCs w:val="20"/>
                <w:u w:val="none"/>
              </w:rPr>
            </w:pPr>
            <w:r w:rsidR="7EE88223">
              <w:rPr/>
              <w:t>Students will explore rights and responsibilities; the relationship between communities; sharing finite resources with other people and with other living things; access to equal opportunities; peace and conflict resolution.</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079975E3" w14:textId="16F8FFB7">
            <w:pPr>
              <w:pStyle w:val="Normal"/>
              <w:rPr>
                <w:rFonts w:ascii="Roboto" w:hAnsi="Roboto" w:eastAsia="Calibri" w:cs="Calibri"/>
                <w:b w:val="1"/>
                <w:bCs w:val="1"/>
                <w:i w:val="0"/>
                <w:iCs w:val="0"/>
                <w:strike w:val="0"/>
                <w:dstrike w:val="0"/>
                <w:color w:val="1F3864"/>
                <w:sz w:val="20"/>
                <w:szCs w:val="20"/>
                <w:u w:val="none"/>
              </w:rPr>
            </w:pPr>
            <w:r w:rsidR="7EE88223">
              <w:rPr/>
              <w:t>Globalization and Sustainability</w:t>
            </w:r>
          </w:p>
          <w:p w:rsidR="7EE88223" w:rsidP="7EE88223" w:rsidRDefault="7EE88223" w14:paraId="029D0F84" w14:textId="5270BABD">
            <w:pPr>
              <w:pStyle w:val="Normal"/>
              <w:rPr>
                <w:rFonts w:ascii="Roboto" w:hAnsi="Roboto" w:eastAsia="Calibri" w:cs="Calibri"/>
                <w:b w:val="1"/>
                <w:bCs w:val="1"/>
                <w:i w:val="0"/>
                <w:iCs w:val="0"/>
                <w:strike w:val="0"/>
                <w:dstrike w:val="0"/>
                <w:color w:val="1F3864"/>
                <w:sz w:val="20"/>
                <w:szCs w:val="20"/>
                <w:u w:val="none"/>
              </w:rPr>
            </w:pPr>
            <w:r w:rsidR="7EE88223">
              <w:rPr/>
              <w:t>How is everything connected?</w:t>
            </w:r>
          </w:p>
          <w:p w:rsidR="7EE88223" w:rsidP="7EE88223" w:rsidRDefault="7EE88223" w14:paraId="33547381" w14:textId="5EE0672D">
            <w:pPr>
              <w:pStyle w:val="Normal"/>
              <w:rPr>
                <w:rFonts w:ascii="Roboto" w:hAnsi="Roboto" w:eastAsia="Calibri" w:cs="Calibri"/>
                <w:b w:val="1"/>
                <w:bCs w:val="1"/>
                <w:i w:val="0"/>
                <w:iCs w:val="0"/>
                <w:strike w:val="0"/>
                <w:dstrike w:val="0"/>
                <w:color w:val="1F3864"/>
                <w:sz w:val="20"/>
                <w:szCs w:val="20"/>
                <w:u w:val="none"/>
              </w:rPr>
            </w:pPr>
            <w:r w:rsidR="7EE88223">
              <w:rPr/>
              <w:t>Students will explore the inter- connectedness of human-made systems and communities; the relationship between local and global</w:t>
            </w:r>
          </w:p>
          <w:p w:rsidR="7EE88223" w:rsidP="7EE88223" w:rsidRDefault="7EE88223" w14:paraId="53CEF982" w14:textId="26447B35">
            <w:pPr>
              <w:pStyle w:val="Normal"/>
              <w:rPr>
                <w:rFonts w:ascii="Roboto" w:hAnsi="Roboto" w:eastAsia="Calibri" w:cs="Calibri"/>
                <w:b w:val="1"/>
                <w:bCs w:val="1"/>
                <w:i w:val="0"/>
                <w:iCs w:val="0"/>
                <w:strike w:val="0"/>
                <w:dstrike w:val="0"/>
                <w:color w:val="1F3864"/>
                <w:sz w:val="20"/>
                <w:szCs w:val="20"/>
                <w:u w:val="none"/>
              </w:rPr>
            </w:pPr>
            <w:r w:rsidR="7EE88223">
              <w:rPr/>
              <w:t>processes; how local experiences mediate the global; the opportunities and tensions provided by world  inter- connectedness; the impact of decision- making on humankind and the environment</w:t>
            </w:r>
          </w:p>
        </w:tc>
        <w:tc>
          <w:tcPr>
            <w:tcW w:w="749" w:type="pct"/>
            <w:shd w:val="clear" w:color="auto" w:fill="FFFFFF" w:themeFill="background1"/>
            <w:tcMar/>
            <w:vAlign w:val="center"/>
          </w:tcPr>
          <w:p w:rsidR="7EE88223" w:rsidP="7EE88223" w:rsidRDefault="7EE88223" w14:paraId="5B389ACD" w14:textId="5168FD14">
            <w:pPr>
              <w:pStyle w:val="Normal"/>
              <w:rPr>
                <w:rFonts w:ascii="Roboto" w:hAnsi="Roboto" w:eastAsia="Calibri" w:cs="Calibri"/>
                <w:b w:val="1"/>
                <w:bCs w:val="1"/>
                <w:i w:val="0"/>
                <w:iCs w:val="0"/>
                <w:strike w:val="0"/>
                <w:dstrike w:val="0"/>
                <w:color w:val="1F3864"/>
                <w:sz w:val="20"/>
                <w:szCs w:val="20"/>
                <w:u w:val="none"/>
              </w:rPr>
            </w:pPr>
            <w:r w:rsidR="7EE88223">
              <w:rPr/>
              <w:t>Space and Time</w:t>
            </w:r>
            <w:r w:rsidR="7EE88223">
              <w:rPr/>
              <w:t xml:space="preserve"> What is the meaning of when and where.?Students will explore personal histories;</w:t>
            </w:r>
          </w:p>
          <w:p w:rsidR="7EE88223" w:rsidP="7EE88223" w:rsidRDefault="7EE88223" w14:paraId="541FF323" w14:textId="46D99DD0">
            <w:pPr>
              <w:pStyle w:val="Normal"/>
              <w:rPr>
                <w:rFonts w:ascii="Roboto" w:hAnsi="Roboto" w:eastAsia="Calibri" w:cs="Calibri"/>
                <w:b w:val="1"/>
                <w:bCs w:val="1"/>
                <w:i w:val="0"/>
                <w:iCs w:val="0"/>
                <w:strike w:val="0"/>
                <w:dstrike w:val="0"/>
                <w:color w:val="1F3864"/>
                <w:sz w:val="20"/>
                <w:szCs w:val="20"/>
                <w:u w:val="none"/>
              </w:rPr>
            </w:pPr>
            <w:r w:rsidR="7EE88223">
              <w:rPr/>
              <w:t>homes and journeys; turning points in</w:t>
            </w:r>
          </w:p>
          <w:p w:rsidR="7EE88223" w:rsidP="7EE88223" w:rsidRDefault="7EE88223" w14:paraId="0DA45D31" w14:textId="2ADD3D55">
            <w:pPr>
              <w:pStyle w:val="Normal"/>
              <w:rPr>
                <w:rFonts w:ascii="Roboto" w:hAnsi="Roboto" w:eastAsia="Calibri" w:cs="Calibri"/>
                <w:b w:val="1"/>
                <w:bCs w:val="1"/>
                <w:i w:val="0"/>
                <w:iCs w:val="0"/>
                <w:strike w:val="0"/>
                <w:dstrike w:val="0"/>
                <w:color w:val="1F3864"/>
                <w:sz w:val="20"/>
                <w:szCs w:val="20"/>
                <w:u w:val="none"/>
              </w:rPr>
            </w:pPr>
            <w:r w:rsidR="7EE88223">
              <w:rPr/>
              <w:t>humankind; discoveries; explorations and</w:t>
            </w:r>
          </w:p>
          <w:p w:rsidR="7EE88223" w:rsidP="7EE88223" w:rsidRDefault="7EE88223" w14:paraId="2FCFFC4E" w14:textId="4725B923">
            <w:pPr>
              <w:pStyle w:val="Normal"/>
              <w:rPr>
                <w:rFonts w:ascii="Roboto" w:hAnsi="Roboto" w:eastAsia="Calibri" w:cs="Calibri"/>
                <w:b w:val="1"/>
                <w:bCs w:val="1"/>
                <w:i w:val="0"/>
                <w:iCs w:val="0"/>
                <w:strike w:val="0"/>
                <w:dstrike w:val="0"/>
                <w:color w:val="1F3864"/>
                <w:sz w:val="20"/>
                <w:szCs w:val="20"/>
                <w:u w:val="none"/>
              </w:rPr>
            </w:pPr>
            <w:r w:rsidR="7EE88223">
              <w:rPr/>
              <w:t>migrations of humankind; the relationships</w:t>
            </w:r>
          </w:p>
          <w:p w:rsidR="7EE88223" w:rsidP="7EE88223" w:rsidRDefault="7EE88223" w14:paraId="64DD517D" w14:textId="7E13E1C8">
            <w:pPr>
              <w:pStyle w:val="Normal"/>
              <w:rPr>
                <w:rFonts w:ascii="Roboto" w:hAnsi="Roboto" w:eastAsia="Calibri" w:cs="Calibri"/>
                <w:b w:val="1"/>
                <w:bCs w:val="1"/>
                <w:i w:val="0"/>
                <w:iCs w:val="0"/>
                <w:strike w:val="0"/>
                <w:dstrike w:val="0"/>
                <w:color w:val="1F3864"/>
                <w:sz w:val="20"/>
                <w:szCs w:val="20"/>
                <w:u w:val="none"/>
              </w:rPr>
            </w:pPr>
            <w:r w:rsidR="7EE88223">
              <w:rPr/>
              <w:t>between, and the interconnectedness of,</w:t>
            </w:r>
          </w:p>
          <w:p w:rsidR="7EE88223" w:rsidP="7EE88223" w:rsidRDefault="7EE88223" w14:paraId="10985662" w14:textId="76B58FCA">
            <w:pPr>
              <w:pStyle w:val="Normal"/>
              <w:rPr>
                <w:rFonts w:ascii="Roboto" w:hAnsi="Roboto" w:eastAsia="Calibri" w:cs="Calibri"/>
                <w:b w:val="1"/>
                <w:bCs w:val="1"/>
                <w:i w:val="0"/>
                <w:iCs w:val="0"/>
                <w:strike w:val="0"/>
                <w:dstrike w:val="0"/>
                <w:color w:val="1F3864"/>
                <w:sz w:val="20"/>
                <w:szCs w:val="20"/>
                <w:u w:val="none"/>
              </w:rPr>
            </w:pPr>
            <w:r w:rsidR="7EE88223">
              <w:rPr/>
              <w:t>individuals and civilizations, from personal,</w:t>
            </w:r>
          </w:p>
          <w:p w:rsidR="7EE88223" w:rsidP="7EE88223" w:rsidRDefault="7EE88223" w14:paraId="52891151" w14:textId="46D9E399">
            <w:pPr>
              <w:pStyle w:val="Normal"/>
              <w:rPr>
                <w:rFonts w:ascii="Roboto" w:hAnsi="Roboto" w:eastAsia="Calibri" w:cs="Calibri"/>
                <w:b w:val="1"/>
                <w:bCs w:val="1"/>
                <w:i w:val="0"/>
                <w:iCs w:val="0"/>
                <w:strike w:val="0"/>
                <w:dstrike w:val="0"/>
                <w:color w:val="1F3864"/>
                <w:sz w:val="20"/>
                <w:szCs w:val="20"/>
                <w:u w:val="none"/>
              </w:rPr>
            </w:pPr>
            <w:r w:rsidR="7EE88223">
              <w:rPr/>
              <w:t>local and global perspective</w:t>
            </w:r>
          </w:p>
        </w:tc>
      </w:tr>
      <w:tr w:rsidR="002271C1" w:rsidTr="0173F612" w14:paraId="505CB0F5" w14:textId="5BB19751">
        <w:trPr>
          <w:cantSplit/>
          <w:tblHeader/>
        </w:trPr>
        <w:tc>
          <w:tcPr>
            <w:tcW w:w="495" w:type="pct"/>
            <w:shd w:val="clear" w:color="auto" w:fill="EBF4F8"/>
            <w:tcMar>
              <w:top w:w="100" w:type="dxa"/>
              <w:left w:w="160" w:type="dxa"/>
              <w:bottom w:w="100" w:type="dxa"/>
              <w:right w:w="160" w:type="dxa"/>
            </w:tcMar>
          </w:tcPr>
          <w:p w:rsidR="003D118F" w:rsidRDefault="003D118F" w14:paraId="2FDFB913" w14:textId="4BAF8E3C">
            <w:pPr>
              <w:spacing w:before="40" w:after="40"/>
              <w:rPr>
                <w:b/>
                <w:bCs/>
                <w:color w:val="1F3864"/>
                <w:sz w:val="19"/>
                <w:szCs w:val="19"/>
              </w:rPr>
            </w:pPr>
            <w:r>
              <w:rPr>
                <w:b/>
                <w:bCs/>
                <w:color w:val="1F3864"/>
                <w:sz w:val="19"/>
                <w:szCs w:val="19"/>
              </w:rPr>
              <w:t>Key Concepts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40BA5E37" w14:textId="2A4584C6">
            <w:pPr>
              <w:pStyle w:val="Normal"/>
              <w:rPr>
                <w:rFonts w:ascii="Roboto" w:hAnsi="Roboto" w:eastAsia="Calibri" w:cs="Calibri"/>
                <w:b w:val="1"/>
                <w:bCs w:val="1"/>
                <w:i w:val="0"/>
                <w:iCs w:val="0"/>
                <w:strike w:val="0"/>
                <w:dstrike w:val="0"/>
                <w:color w:val="1F3864"/>
                <w:sz w:val="20"/>
                <w:szCs w:val="20"/>
                <w:u w:val="none"/>
              </w:rPr>
            </w:pPr>
            <w:r w:rsidR="7EE88223">
              <w:rPr/>
              <w:t>Systems</w:t>
            </w:r>
            <w:r w:rsidR="7EE88223">
              <w:rPr/>
              <w:t xml:space="preserve"> are sets of interacting or interdependent components. Systems thinking provides a powerful tool for understanding both natural and human environments, and the role of individuals within them. Social and natural systems rely on a state of</w:t>
            </w:r>
          </w:p>
          <w:p w:rsidR="7EE88223" w:rsidP="7EE88223" w:rsidRDefault="7EE88223" w14:paraId="63BEF09A" w14:textId="1496ECDB">
            <w:pPr>
              <w:pStyle w:val="Normal"/>
              <w:rPr>
                <w:rFonts w:ascii="Roboto" w:hAnsi="Roboto" w:eastAsia="Calibri" w:cs="Calibri"/>
                <w:b w:val="1"/>
                <w:bCs w:val="1"/>
                <w:i w:val="0"/>
                <w:iCs w:val="0"/>
                <w:strike w:val="0"/>
                <w:dstrike w:val="0"/>
                <w:color w:val="1F3864"/>
                <w:sz w:val="20"/>
                <w:szCs w:val="20"/>
                <w:u w:val="none"/>
              </w:rPr>
            </w:pPr>
            <w:r w:rsidR="7EE88223">
              <w:rPr/>
              <w:t>equilibrium and are vulnerable to change from internal and external forces.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0A9F687A" w14:textId="476E6703">
            <w:pPr>
              <w:pStyle w:val="Normal"/>
              <w:rPr>
                <w:rFonts w:ascii="Roboto" w:hAnsi="Roboto" w:eastAsia="Calibri" w:cs="Calibri"/>
                <w:b w:val="1"/>
                <w:bCs w:val="1"/>
                <w:i w:val="0"/>
                <w:iCs w:val="0"/>
                <w:strike w:val="0"/>
                <w:dstrike w:val="0"/>
                <w:color w:val="1F3864"/>
                <w:sz w:val="20"/>
                <w:szCs w:val="20"/>
                <w:u w:val="none"/>
              </w:rPr>
            </w:pPr>
            <w:r w:rsidR="7EE88223">
              <w:rPr/>
              <w:t xml:space="preserve">Time, place and space </w:t>
            </w:r>
            <w:r w:rsidR="7EE88223">
              <w:rPr/>
              <w:t>refers to the absolute or relative position of</w:t>
            </w:r>
          </w:p>
          <w:p w:rsidR="7EE88223" w:rsidP="7EE88223" w:rsidRDefault="7EE88223" w14:paraId="6AAF1764" w14:textId="571F59BD">
            <w:pPr>
              <w:pStyle w:val="Normal"/>
              <w:rPr>
                <w:rFonts w:ascii="Roboto" w:hAnsi="Roboto" w:eastAsia="Calibri" w:cs="Calibri"/>
                <w:b w:val="1"/>
                <w:bCs w:val="1"/>
                <w:i w:val="0"/>
                <w:iCs w:val="0"/>
                <w:strike w:val="0"/>
                <w:dstrike w:val="0"/>
                <w:color w:val="1F3864"/>
                <w:sz w:val="20"/>
                <w:szCs w:val="20"/>
                <w:u w:val="none"/>
              </w:rPr>
            </w:pPr>
            <w:r w:rsidR="7EE88223">
              <w:rPr/>
              <w:t>people, objects and ideas.  Time is not simply the measurement of years or time periods but is a continuum</w:t>
            </w:r>
          </w:p>
          <w:p w:rsidR="7EE88223" w:rsidP="7EE88223" w:rsidRDefault="7EE88223" w14:paraId="70138DD9" w14:textId="0DAA30F5">
            <w:pPr>
              <w:pStyle w:val="Normal"/>
              <w:rPr>
                <w:rFonts w:ascii="Roboto" w:hAnsi="Roboto" w:eastAsia="Calibri" w:cs="Calibri"/>
                <w:b w:val="1"/>
                <w:bCs w:val="1"/>
                <w:i w:val="0"/>
                <w:iCs w:val="0"/>
                <w:strike w:val="0"/>
                <w:dstrike w:val="0"/>
                <w:color w:val="1F3864"/>
                <w:sz w:val="20"/>
                <w:szCs w:val="20"/>
                <w:u w:val="none"/>
              </w:rPr>
            </w:pPr>
            <w:r w:rsidR="7EE88223">
              <w:rPr/>
              <w:t>of significant events of the past, present and future. Place and space are complex concepts, the definitions of which are fluid. Place is socially constructed and can be explored in terms of constraints and opportunities</w:t>
            </w:r>
          </w:p>
          <w:p w:rsidR="7EE88223" w:rsidP="7EE88223" w:rsidRDefault="7EE88223" w14:paraId="2EDB64FD" w14:textId="0F8902D9">
            <w:pPr>
              <w:pStyle w:val="Normal"/>
              <w:rPr>
                <w:rFonts w:ascii="Roboto" w:hAnsi="Roboto" w:eastAsia="Calibri" w:cs="Calibri"/>
                <w:b w:val="1"/>
                <w:bCs w:val="1"/>
                <w:i w:val="0"/>
                <w:iCs w:val="0"/>
                <w:strike w:val="0"/>
                <w:dstrike w:val="0"/>
                <w:color w:val="1F3864"/>
                <w:sz w:val="20"/>
                <w:szCs w:val="20"/>
                <w:u w:val="none"/>
              </w:rPr>
            </w:pPr>
            <w:r w:rsidR="7EE88223">
              <w:rPr/>
              <w:t>afforded by location. Places have value and meaning defined by humans. Space relates to where and why</w:t>
            </w:r>
          </w:p>
          <w:p w:rsidR="7EE88223" w:rsidP="7EE88223" w:rsidRDefault="7EE88223" w14:paraId="7C7F2041" w14:textId="4C36D811">
            <w:pPr>
              <w:pStyle w:val="Normal"/>
              <w:rPr>
                <w:rFonts w:ascii="Roboto" w:hAnsi="Roboto" w:eastAsia="Calibri" w:cs="Calibri"/>
                <w:b w:val="1"/>
                <w:bCs w:val="1"/>
                <w:i w:val="0"/>
                <w:iCs w:val="0"/>
                <w:strike w:val="0"/>
                <w:dstrike w:val="0"/>
                <w:color w:val="1F3864"/>
                <w:sz w:val="20"/>
                <w:szCs w:val="20"/>
                <w:u w:val="none"/>
              </w:rPr>
            </w:pPr>
            <w:r w:rsidR="7EE88223">
              <w:rPr/>
              <w:t>places and landscapes are located. This concept also includes the social, economic, and political processes</w:t>
            </w:r>
          </w:p>
          <w:p w:rsidR="7EE88223" w:rsidP="7EE88223" w:rsidRDefault="7EE88223" w14:paraId="1BA206A0" w14:textId="080E4509">
            <w:pPr>
              <w:pStyle w:val="Normal"/>
              <w:rPr>
                <w:rFonts w:ascii="Roboto" w:hAnsi="Roboto" w:eastAsia="Calibri" w:cs="Calibri"/>
                <w:b w:val="1"/>
                <w:bCs w:val="1"/>
                <w:i w:val="0"/>
                <w:iCs w:val="0"/>
                <w:strike w:val="0"/>
                <w:dstrike w:val="0"/>
                <w:color w:val="1F3864"/>
                <w:sz w:val="20"/>
                <w:szCs w:val="20"/>
                <w:u w:val="none"/>
              </w:rPr>
            </w:pPr>
            <w:r w:rsidR="7EE88223">
              <w:rPr/>
              <w:t>that interact through or across space, resulting in patterns and networks arising, such as migration or</w:t>
            </w:r>
          </w:p>
          <w:p w:rsidR="7EE88223" w:rsidP="7EE88223" w:rsidRDefault="7EE88223" w14:paraId="62CE5F0E" w14:textId="7467D6C2">
            <w:pPr>
              <w:pStyle w:val="Normal"/>
              <w:rPr>
                <w:rFonts w:ascii="Roboto" w:hAnsi="Roboto" w:eastAsia="Calibri" w:cs="Calibri"/>
                <w:b w:val="1"/>
                <w:bCs w:val="1"/>
                <w:i w:val="0"/>
                <w:iCs w:val="0"/>
                <w:strike w:val="0"/>
                <w:dstrike w:val="0"/>
                <w:color w:val="1F3864"/>
                <w:sz w:val="20"/>
                <w:szCs w:val="20"/>
                <w:u w:val="none"/>
              </w:rPr>
            </w:pPr>
            <w:r w:rsidR="7EE88223">
              <w:rPr/>
              <w:t xml:space="preserve">trade flows. </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16C0C7C3" w14:textId="7807E512">
            <w:pPr>
              <w:pStyle w:val="Normal"/>
              <w:rPr>
                <w:rFonts w:ascii="Roboto" w:hAnsi="Roboto" w:eastAsia="Calibri" w:cs="Calibri"/>
                <w:b w:val="1"/>
                <w:bCs w:val="1"/>
                <w:i w:val="0"/>
                <w:iCs w:val="0"/>
                <w:strike w:val="0"/>
                <w:dstrike w:val="0"/>
                <w:color w:val="1F3864"/>
                <w:sz w:val="20"/>
                <w:szCs w:val="20"/>
                <w:u w:val="none"/>
              </w:rPr>
            </w:pPr>
            <w:r w:rsidR="7EE88223">
              <w:rPr/>
              <w:t>Change</w:t>
            </w:r>
            <w:r w:rsidR="7EE88223">
              <w:rPr/>
              <w:t xml:space="preserve"> is a conversion, transformation, or movement from one form, state or value to another. Inquiry into</w:t>
            </w:r>
          </w:p>
          <w:p w:rsidR="7EE88223" w:rsidP="7EE88223" w:rsidRDefault="7EE88223" w14:paraId="36D0D062" w14:textId="40DAAAB0">
            <w:pPr>
              <w:pStyle w:val="Normal"/>
              <w:rPr>
                <w:rFonts w:ascii="Roboto" w:hAnsi="Roboto" w:eastAsia="Calibri" w:cs="Calibri"/>
                <w:b w:val="1"/>
                <w:bCs w:val="1"/>
                <w:i w:val="0"/>
                <w:iCs w:val="0"/>
                <w:strike w:val="0"/>
                <w:dstrike w:val="0"/>
                <w:color w:val="1F3864"/>
                <w:sz w:val="20"/>
                <w:szCs w:val="20"/>
                <w:u w:val="none"/>
              </w:rPr>
            </w:pPr>
            <w:r w:rsidR="7EE88223">
              <w:rPr/>
              <w:t>change involves understanding and evaluating causes, processes and consequences. The concept of change allows examination of the forces that shape the world: past, present and future. The causes and effects of change can be natural and artificial; intentional and</w:t>
            </w:r>
          </w:p>
          <w:p w:rsidR="7EE88223" w:rsidP="7EE88223" w:rsidRDefault="7EE88223" w14:paraId="16B0934C" w14:textId="50DA382F">
            <w:pPr>
              <w:pStyle w:val="Normal"/>
              <w:rPr>
                <w:rFonts w:ascii="Roboto" w:hAnsi="Roboto" w:eastAsia="Calibri" w:cs="Calibri"/>
                <w:b w:val="1"/>
                <w:bCs w:val="1"/>
                <w:i w:val="0"/>
                <w:iCs w:val="0"/>
                <w:strike w:val="0"/>
                <w:dstrike w:val="0"/>
                <w:color w:val="1F3864"/>
                <w:sz w:val="20"/>
                <w:szCs w:val="20"/>
                <w:u w:val="none"/>
              </w:rPr>
            </w:pPr>
            <w:r w:rsidR="7EE88223">
              <w:rPr/>
              <w:t>unintentional; positive, negative or neutral. The subject group explores the role of individuals and societies in shaping change</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5FF87030" w14:textId="429C58B7">
            <w:pPr>
              <w:pStyle w:val="Normal"/>
              <w:rPr>
                <w:rFonts w:ascii="Roboto" w:hAnsi="Roboto" w:eastAsia="Calibri" w:cs="Calibri"/>
                <w:b w:val="1"/>
                <w:bCs w:val="1"/>
                <w:i w:val="0"/>
                <w:iCs w:val="0"/>
                <w:strike w:val="0"/>
                <w:dstrike w:val="0"/>
                <w:color w:val="1F3864"/>
                <w:sz w:val="20"/>
                <w:szCs w:val="20"/>
                <w:u w:val="none"/>
              </w:rPr>
            </w:pPr>
            <w:r w:rsidR="7EE88223">
              <w:rPr/>
              <w:t>Systems</w:t>
            </w:r>
            <w:r w:rsidR="7EE88223">
              <w:rPr/>
              <w:t xml:space="preserve"> are sets of interacting or interdependent components. Systems thinking provides a powerful tool for understanding both natural and human environments, and the role of individuals within them. Social and natural systems rely on a state of</w:t>
            </w:r>
          </w:p>
          <w:p w:rsidR="7EE88223" w:rsidP="7EE88223" w:rsidRDefault="7EE88223" w14:paraId="7F1AFB9B" w14:textId="01D3E39F">
            <w:pPr>
              <w:pStyle w:val="Normal"/>
              <w:rPr>
                <w:rFonts w:ascii="Roboto" w:hAnsi="Roboto" w:eastAsia="Calibri" w:cs="Calibri"/>
                <w:b w:val="1"/>
                <w:bCs w:val="1"/>
                <w:i w:val="0"/>
                <w:iCs w:val="0"/>
                <w:strike w:val="0"/>
                <w:dstrike w:val="0"/>
                <w:color w:val="1F3864"/>
                <w:sz w:val="20"/>
                <w:szCs w:val="20"/>
                <w:u w:val="none"/>
              </w:rPr>
            </w:pPr>
            <w:r w:rsidR="7EE88223">
              <w:rPr/>
              <w:t>equilibrium and are vulnerable to change from internal and external forces.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224A618D" w14:textId="73A01449">
            <w:pPr>
              <w:pStyle w:val="Normal"/>
              <w:rPr>
                <w:rFonts w:ascii="Roboto" w:hAnsi="Roboto" w:eastAsia="Calibri" w:cs="Calibri"/>
                <w:b w:val="1"/>
                <w:bCs w:val="1"/>
                <w:i w:val="0"/>
                <w:iCs w:val="0"/>
                <w:strike w:val="0"/>
                <w:dstrike w:val="0"/>
                <w:color w:val="1F3864"/>
                <w:sz w:val="20"/>
                <w:szCs w:val="20"/>
                <w:u w:val="none"/>
              </w:rPr>
            </w:pPr>
            <w:r w:rsidR="7EE88223">
              <w:rPr/>
              <w:t>Global interactions</w:t>
            </w:r>
            <w:r w:rsidR="7EE88223">
              <w:rPr/>
              <w:t xml:space="preserve"> focuses on  the dependence of the larger human</w:t>
            </w:r>
          </w:p>
          <w:p w:rsidR="7EE88223" w:rsidP="7EE88223" w:rsidRDefault="7EE88223" w14:paraId="01831067" w14:textId="47903A8B">
            <w:pPr>
              <w:pStyle w:val="Normal"/>
              <w:rPr>
                <w:rFonts w:ascii="Roboto" w:hAnsi="Roboto" w:eastAsia="Calibri" w:cs="Calibri"/>
                <w:b w:val="1"/>
                <w:bCs w:val="1"/>
                <w:i w:val="0"/>
                <w:iCs w:val="0"/>
                <w:strike w:val="0"/>
                <w:dstrike w:val="0"/>
                <w:color w:val="1F3864"/>
                <w:sz w:val="20"/>
                <w:szCs w:val="20"/>
                <w:u w:val="none"/>
              </w:rPr>
            </w:pPr>
            <w:r w:rsidR="7EE88223">
              <w:rPr/>
              <w:t>community, including the many ways that people come into conflict with and cooperate with each other, and live together in a highly interconnected world to share finite resources.</w:t>
            </w:r>
          </w:p>
        </w:tc>
        <w:tc>
          <w:tcPr>
            <w:tcW w:w="749" w:type="pct"/>
            <w:shd w:val="clear" w:color="auto" w:fill="FFFFFF" w:themeFill="background1"/>
            <w:tcMar/>
            <w:vAlign w:val="center"/>
          </w:tcPr>
          <w:p w:rsidR="7EE88223" w:rsidP="7EE88223" w:rsidRDefault="7EE88223" w14:paraId="075E6615" w14:textId="239C8CE4">
            <w:pPr>
              <w:pStyle w:val="Normal"/>
              <w:rPr>
                <w:rFonts w:ascii="Roboto" w:hAnsi="Roboto" w:eastAsia="Calibri" w:cs="Calibri"/>
                <w:b w:val="1"/>
                <w:bCs w:val="1"/>
                <w:i w:val="0"/>
                <w:iCs w:val="0"/>
                <w:strike w:val="0"/>
                <w:dstrike w:val="0"/>
                <w:color w:val="1F3864"/>
                <w:sz w:val="20"/>
                <w:szCs w:val="20"/>
                <w:u w:val="none"/>
              </w:rPr>
            </w:pPr>
            <w:r w:rsidR="7EE88223">
              <w:rPr/>
              <w:t>Change</w:t>
            </w:r>
            <w:r w:rsidR="7EE88223">
              <w:rPr/>
              <w:t xml:space="preserve"> is a conversion, transformation, or movement from one form, state or value to another. Inquiry into</w:t>
            </w:r>
          </w:p>
          <w:p w:rsidR="7EE88223" w:rsidP="7EE88223" w:rsidRDefault="7EE88223" w14:paraId="623AAE3A" w14:textId="2871EBA9">
            <w:pPr>
              <w:pStyle w:val="Normal"/>
              <w:rPr>
                <w:rFonts w:ascii="Roboto" w:hAnsi="Roboto" w:eastAsia="Calibri" w:cs="Calibri"/>
                <w:b w:val="1"/>
                <w:bCs w:val="1"/>
                <w:i w:val="0"/>
                <w:iCs w:val="0"/>
                <w:strike w:val="0"/>
                <w:dstrike w:val="0"/>
                <w:color w:val="1F3864"/>
                <w:sz w:val="20"/>
                <w:szCs w:val="20"/>
                <w:u w:val="none"/>
              </w:rPr>
            </w:pPr>
            <w:r w:rsidR="7EE88223">
              <w:rPr/>
              <w:t>change involves understanding and evaluating causes, processes and consequences. The concept of change allows examination of the forces that shape the world: past, present and future. The causes and effects of change can be natural and artificial; intentional and</w:t>
            </w:r>
          </w:p>
          <w:p w:rsidR="7EE88223" w:rsidP="7EE88223" w:rsidRDefault="7EE88223" w14:paraId="1FC9643A" w14:textId="3E75B5B6">
            <w:pPr>
              <w:pStyle w:val="Normal"/>
              <w:rPr>
                <w:rFonts w:ascii="Roboto" w:hAnsi="Roboto" w:eastAsia="Calibri" w:cs="Calibri"/>
                <w:b w:val="1"/>
                <w:bCs w:val="1"/>
                <w:i w:val="0"/>
                <w:iCs w:val="0"/>
                <w:strike w:val="0"/>
                <w:dstrike w:val="0"/>
                <w:color w:val="1F3864"/>
                <w:sz w:val="20"/>
                <w:szCs w:val="20"/>
                <w:u w:val="none"/>
              </w:rPr>
            </w:pPr>
            <w:r w:rsidR="7EE88223">
              <w:rPr/>
              <w:t>unintentional; positive, negative or neutral. The subject group explores the role of individuals and societies in shaping change</w:t>
            </w:r>
          </w:p>
        </w:tc>
      </w:tr>
      <w:tr w:rsidR="002271C1" w:rsidTr="0173F612" w14:paraId="01ACD1A8" w14:textId="6DA06EFE">
        <w:trPr>
          <w:cantSplit/>
          <w:tblHeader/>
        </w:trPr>
        <w:tc>
          <w:tcPr>
            <w:tcW w:w="495" w:type="pct"/>
            <w:shd w:val="clear" w:color="auto" w:fill="EBF4F8"/>
            <w:tcMar>
              <w:top w:w="100" w:type="dxa"/>
              <w:left w:w="160" w:type="dxa"/>
              <w:bottom w:w="100" w:type="dxa"/>
              <w:right w:w="160" w:type="dxa"/>
            </w:tcMar>
          </w:tcPr>
          <w:p w:rsidR="003D118F" w:rsidRDefault="003D118F" w14:paraId="4A9B35D0" w14:textId="197558AA">
            <w:pPr>
              <w:spacing w:before="40" w:after="40"/>
              <w:rPr>
                <w:b/>
                <w:bCs/>
                <w:color w:val="1F3864"/>
                <w:sz w:val="19"/>
                <w:szCs w:val="19"/>
              </w:rPr>
            </w:pPr>
            <w:r>
              <w:rPr>
                <w:b/>
                <w:bCs/>
                <w:color w:val="1F3864"/>
                <w:sz w:val="19"/>
                <w:szCs w:val="19"/>
              </w:rPr>
              <w:t>Related Concepts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0BB9E424" w14:textId="45038441">
            <w:pPr>
              <w:pStyle w:val="Normal"/>
              <w:rPr>
                <w:rFonts w:ascii="Roboto" w:hAnsi="Roboto" w:eastAsia="Calibri" w:cs="Calibri"/>
                <w:b w:val="1"/>
                <w:bCs w:val="1"/>
                <w:i w:val="0"/>
                <w:iCs w:val="0"/>
                <w:strike w:val="0"/>
                <w:dstrike w:val="0"/>
                <w:color w:val="1F3864"/>
                <w:sz w:val="20"/>
                <w:szCs w:val="20"/>
                <w:u w:val="none"/>
              </w:rPr>
            </w:pPr>
            <w:r w:rsidR="7EE88223">
              <w:rPr/>
              <w:t>Causality (cause and</w:t>
            </w:r>
          </w:p>
          <w:p w:rsidR="7EE88223" w:rsidP="7EE88223" w:rsidRDefault="7EE88223" w14:paraId="06C67524" w14:textId="7902B3B7">
            <w:pPr>
              <w:pStyle w:val="Normal"/>
              <w:rPr>
                <w:rFonts w:ascii="Roboto" w:hAnsi="Roboto" w:eastAsia="Calibri" w:cs="Calibri"/>
                <w:b w:val="1"/>
                <w:bCs w:val="1"/>
                <w:i w:val="0"/>
                <w:iCs w:val="0"/>
                <w:strike w:val="0"/>
                <w:dstrike w:val="0"/>
                <w:color w:val="1F3864"/>
                <w:sz w:val="20"/>
                <w:szCs w:val="20"/>
                <w:u w:val="none"/>
              </w:rPr>
            </w:pPr>
            <w:r w:rsidR="7EE88223">
              <w:rPr/>
              <w:t>consequence)</w:t>
            </w:r>
          </w:p>
          <w:p w:rsidR="7EE88223" w:rsidP="7EE88223" w:rsidRDefault="7EE88223" w14:paraId="62E0E258" w14:textId="515FE90D">
            <w:pPr>
              <w:pStyle w:val="Normal"/>
              <w:rPr>
                <w:rFonts w:ascii="Roboto" w:hAnsi="Roboto" w:eastAsia="Calibri" w:cs="Calibri"/>
                <w:b w:val="1"/>
                <w:bCs w:val="1"/>
                <w:i w:val="0"/>
                <w:iCs w:val="0"/>
                <w:strike w:val="0"/>
                <w:dstrike w:val="0"/>
                <w:color w:val="1F3864"/>
                <w:sz w:val="20"/>
                <w:szCs w:val="20"/>
                <w:u w:val="none"/>
              </w:rPr>
            </w:pPr>
            <w:r w:rsidR="7EE88223">
              <w:rPr/>
              <w:t>Scale</w:t>
            </w:r>
          </w:p>
          <w:p w:rsidR="7EE88223" w:rsidP="7EE88223" w:rsidRDefault="7EE88223" w14:paraId="4CF9692B" w14:textId="0136C681">
            <w:pPr>
              <w:pStyle w:val="Normal"/>
              <w:rPr>
                <w:rFonts w:ascii="Roboto" w:hAnsi="Roboto" w:eastAsia="Calibri" w:cs="Calibri"/>
                <w:b w:val="1"/>
                <w:bCs w:val="1"/>
                <w:i w:val="0"/>
                <w:iCs w:val="0"/>
                <w:strike w:val="0"/>
                <w:dstrike w:val="0"/>
                <w:color w:val="1F3864"/>
                <w:sz w:val="20"/>
                <w:szCs w:val="20"/>
                <w:u w:val="none"/>
              </w:rPr>
            </w:pPr>
            <w:r w:rsidR="7EE88223">
              <w:rPr/>
              <w:t>Patterns and Trends</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37D3183F" w14:textId="6B16D426">
            <w:pPr>
              <w:pStyle w:val="Normal"/>
              <w:rPr>
                <w:rFonts w:ascii="Roboto" w:hAnsi="Roboto" w:eastAsia="Calibri" w:cs="Calibri"/>
                <w:b w:val="1"/>
                <w:bCs w:val="1"/>
                <w:i w:val="0"/>
                <w:iCs w:val="0"/>
                <w:strike w:val="0"/>
                <w:dstrike w:val="0"/>
                <w:color w:val="1F3864"/>
                <w:sz w:val="20"/>
                <w:szCs w:val="20"/>
                <w:u w:val="none"/>
              </w:rPr>
            </w:pPr>
            <w:r w:rsidR="7EE88223">
              <w:rPr/>
              <w:t>Management and Intervention</w:t>
            </w:r>
          </w:p>
          <w:p w:rsidR="7EE88223" w:rsidP="7EE88223" w:rsidRDefault="7EE88223" w14:paraId="6D9CF7CB" w14:textId="40DF7ED2">
            <w:pPr>
              <w:pStyle w:val="Normal"/>
              <w:rPr>
                <w:rFonts w:ascii="Roboto" w:hAnsi="Roboto" w:eastAsia="Calibri" w:cs="Calibri"/>
                <w:b w:val="1"/>
                <w:bCs w:val="1"/>
                <w:i w:val="0"/>
                <w:iCs w:val="0"/>
                <w:strike w:val="0"/>
                <w:dstrike w:val="0"/>
                <w:color w:val="1F3864"/>
                <w:sz w:val="20"/>
                <w:szCs w:val="20"/>
                <w:u w:val="none"/>
              </w:rPr>
            </w:pPr>
            <w:r w:rsidR="7EE88223">
              <w:rPr/>
              <w:t>Diversity</w:t>
            </w:r>
          </w:p>
          <w:p w:rsidR="7EE88223" w:rsidP="7EE88223" w:rsidRDefault="7EE88223" w14:paraId="7A573BB1" w14:textId="303F00C3">
            <w:pPr>
              <w:pStyle w:val="Normal"/>
              <w:rPr>
                <w:rFonts w:ascii="Roboto" w:hAnsi="Roboto" w:eastAsia="Calibri" w:cs="Calibri"/>
                <w:b w:val="1"/>
                <w:bCs w:val="1"/>
                <w:i w:val="0"/>
                <w:iCs w:val="0"/>
                <w:strike w:val="0"/>
                <w:dstrike w:val="0"/>
                <w:color w:val="1F3864"/>
                <w:sz w:val="20"/>
                <w:szCs w:val="20"/>
                <w:u w:val="none"/>
              </w:rPr>
            </w:pPr>
            <w:r w:rsidR="7EE88223">
              <w:rPr/>
              <w:t>Causality (cause and</w:t>
            </w:r>
          </w:p>
          <w:p w:rsidR="7EE88223" w:rsidP="7EE88223" w:rsidRDefault="7EE88223" w14:paraId="0176B8E1" w14:textId="7829EC12">
            <w:pPr>
              <w:pStyle w:val="Normal"/>
              <w:rPr>
                <w:rFonts w:ascii="Roboto" w:hAnsi="Roboto" w:eastAsia="Calibri" w:cs="Calibri"/>
                <w:b w:val="1"/>
                <w:bCs w:val="1"/>
                <w:i w:val="0"/>
                <w:iCs w:val="0"/>
                <w:strike w:val="0"/>
                <w:dstrike w:val="0"/>
                <w:color w:val="1F3864"/>
                <w:sz w:val="20"/>
                <w:szCs w:val="20"/>
                <w:u w:val="none"/>
              </w:rPr>
            </w:pPr>
            <w:r w:rsidR="7EE88223">
              <w:rPr/>
              <w:t>consequence)</w:t>
            </w:r>
          </w:p>
          <w:p w:rsidR="7EE88223" w:rsidP="7EE88223" w:rsidRDefault="7EE88223" w14:paraId="75B04207" w14:textId="2F4F8B64">
            <w:pPr>
              <w:pStyle w:val="Normal"/>
            </w:pP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2C7BCD11" w14:textId="7504B11B">
            <w:pPr>
              <w:pStyle w:val="Normal"/>
              <w:rPr>
                <w:rFonts w:ascii="Roboto" w:hAnsi="Roboto" w:eastAsia="Calibri" w:cs="Calibri"/>
                <w:b w:val="1"/>
                <w:bCs w:val="1"/>
                <w:i w:val="0"/>
                <w:iCs w:val="0"/>
                <w:strike w:val="0"/>
                <w:dstrike w:val="0"/>
                <w:color w:val="1F3864"/>
                <w:sz w:val="20"/>
                <w:szCs w:val="20"/>
                <w:u w:val="none"/>
              </w:rPr>
            </w:pPr>
            <w:r w:rsidR="7EE88223">
              <w:rPr/>
              <w:t>Culture</w:t>
            </w:r>
          </w:p>
          <w:p w:rsidR="7EE88223" w:rsidP="7EE88223" w:rsidRDefault="7EE88223" w14:paraId="402E338E" w14:textId="6FDD6350">
            <w:pPr>
              <w:pStyle w:val="Normal"/>
              <w:rPr>
                <w:rFonts w:ascii="Roboto" w:hAnsi="Roboto" w:eastAsia="Calibri" w:cs="Calibri"/>
                <w:b w:val="1"/>
                <w:bCs w:val="1"/>
                <w:i w:val="0"/>
                <w:iCs w:val="0"/>
                <w:strike w:val="0"/>
                <w:dstrike w:val="0"/>
                <w:color w:val="1F3864"/>
                <w:sz w:val="20"/>
                <w:szCs w:val="20"/>
                <w:u w:val="none"/>
              </w:rPr>
            </w:pPr>
            <w:r w:rsidR="7EE88223">
              <w:rPr/>
              <w:t>Diversity</w:t>
            </w:r>
          </w:p>
          <w:p w:rsidR="7EE88223" w:rsidP="7EE88223" w:rsidRDefault="7EE88223" w14:paraId="45C8829E" w14:textId="31DC72B4">
            <w:pPr>
              <w:pStyle w:val="Normal"/>
              <w:rPr>
                <w:rFonts w:ascii="Roboto" w:hAnsi="Roboto" w:eastAsia="Calibri" w:cs="Calibri"/>
                <w:b w:val="1"/>
                <w:bCs w:val="1"/>
                <w:i w:val="0"/>
                <w:iCs w:val="0"/>
                <w:strike w:val="0"/>
                <w:dstrike w:val="0"/>
                <w:color w:val="1F3864"/>
                <w:sz w:val="20"/>
                <w:szCs w:val="20"/>
                <w:u w:val="none"/>
              </w:rPr>
            </w:pPr>
            <w:r w:rsidR="7EE88223">
              <w:rPr/>
              <w:t>Perspective</w:t>
            </w:r>
          </w:p>
          <w:p w:rsidR="7EE88223" w:rsidP="7EE88223" w:rsidRDefault="7EE88223" w14:paraId="261D1BF9" w14:textId="7CDDBC11">
            <w:pPr>
              <w:pStyle w:val="Normal"/>
            </w:pP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77110AB2" w14:textId="5654C9D3">
            <w:pPr>
              <w:pStyle w:val="Normal"/>
              <w:rPr>
                <w:rFonts w:ascii="Roboto" w:hAnsi="Roboto" w:eastAsia="Calibri" w:cs="Calibri"/>
                <w:b w:val="1"/>
                <w:bCs w:val="1"/>
                <w:i w:val="0"/>
                <w:iCs w:val="0"/>
                <w:strike w:val="0"/>
                <w:dstrike w:val="0"/>
                <w:color w:val="1F3864"/>
                <w:sz w:val="20"/>
                <w:szCs w:val="20"/>
                <w:u w:val="none"/>
              </w:rPr>
            </w:pPr>
            <w:r w:rsidR="7EE88223">
              <w:rPr/>
              <w:t>Power</w:t>
            </w:r>
          </w:p>
          <w:p w:rsidR="7EE88223" w:rsidP="7EE88223" w:rsidRDefault="7EE88223" w14:paraId="72885C34" w14:textId="270B8653">
            <w:pPr>
              <w:pStyle w:val="Normal"/>
              <w:rPr>
                <w:rFonts w:ascii="Roboto" w:hAnsi="Roboto" w:eastAsia="Calibri" w:cs="Calibri"/>
                <w:b w:val="1"/>
                <w:bCs w:val="1"/>
                <w:i w:val="0"/>
                <w:iCs w:val="0"/>
                <w:strike w:val="0"/>
                <w:dstrike w:val="0"/>
                <w:color w:val="1F3864"/>
                <w:sz w:val="20"/>
                <w:szCs w:val="20"/>
                <w:u w:val="none"/>
              </w:rPr>
            </w:pPr>
            <w:r w:rsidR="7EE88223">
              <w:rPr/>
              <w:t>Ideologies</w:t>
            </w:r>
          </w:p>
          <w:p w:rsidR="7EE88223" w:rsidP="7EE88223" w:rsidRDefault="7EE88223" w14:paraId="3741C026" w14:textId="5E4992C5">
            <w:pPr>
              <w:pStyle w:val="Normal"/>
              <w:rPr>
                <w:rFonts w:ascii="Roboto" w:hAnsi="Roboto" w:eastAsia="Calibri" w:cs="Calibri"/>
                <w:b w:val="1"/>
                <w:bCs w:val="1"/>
                <w:i w:val="0"/>
                <w:iCs w:val="0"/>
                <w:strike w:val="0"/>
                <w:dstrike w:val="0"/>
                <w:color w:val="1F3864"/>
                <w:sz w:val="20"/>
                <w:szCs w:val="20"/>
                <w:u w:val="none"/>
              </w:rPr>
            </w:pPr>
            <w:r w:rsidR="7EE88223">
              <w:rPr/>
              <w:t>Perspective</w:t>
            </w:r>
          </w:p>
        </w:tc>
        <w:tc>
          <w:tcPr>
            <w:tcW w:w="751" w:type="pct"/>
            <w:shd w:val="clear" w:color="auto" w:fill="FFFFFF" w:themeFill="background1"/>
            <w:tcMar>
              <w:top w:w="100" w:type="dxa"/>
              <w:left w:w="160" w:type="dxa"/>
              <w:bottom w:w="100" w:type="dxa"/>
              <w:right w:w="160" w:type="dxa"/>
            </w:tcMar>
            <w:vAlign w:val="center"/>
          </w:tcPr>
          <w:p w:rsidR="7EE88223" w:rsidP="7EE88223" w:rsidRDefault="7EE88223" w14:paraId="10EB1DD8" w14:textId="4D415643">
            <w:pPr>
              <w:pStyle w:val="Normal"/>
              <w:rPr>
                <w:rFonts w:ascii="Roboto" w:hAnsi="Roboto" w:eastAsia="Calibri" w:cs="Calibri"/>
                <w:b w:val="1"/>
                <w:bCs w:val="1"/>
                <w:i w:val="0"/>
                <w:iCs w:val="0"/>
                <w:strike w:val="0"/>
                <w:dstrike w:val="0"/>
                <w:color w:val="1F3864"/>
                <w:sz w:val="20"/>
                <w:szCs w:val="20"/>
                <w:u w:val="none"/>
              </w:rPr>
            </w:pPr>
            <w:r w:rsidR="7EE88223">
              <w:rPr/>
              <w:t>Patterns and Trends</w:t>
            </w:r>
          </w:p>
          <w:p w:rsidR="7EE88223" w:rsidP="7EE88223" w:rsidRDefault="7EE88223" w14:paraId="2442C180" w14:textId="79FD602A">
            <w:pPr>
              <w:pStyle w:val="Normal"/>
              <w:rPr>
                <w:rFonts w:ascii="Roboto" w:hAnsi="Roboto" w:eastAsia="Calibri" w:cs="Calibri"/>
                <w:b w:val="1"/>
                <w:bCs w:val="1"/>
                <w:i w:val="0"/>
                <w:iCs w:val="0"/>
                <w:strike w:val="0"/>
                <w:dstrike w:val="0"/>
                <w:color w:val="1F3864"/>
                <w:sz w:val="20"/>
                <w:szCs w:val="20"/>
                <w:u w:val="none"/>
              </w:rPr>
            </w:pPr>
            <w:r w:rsidR="7EE88223">
              <w:rPr/>
              <w:t>Sustainability</w:t>
            </w:r>
          </w:p>
          <w:p w:rsidR="7EE88223" w:rsidP="7EE88223" w:rsidRDefault="7EE88223" w14:paraId="2C668693" w14:textId="15DE8635">
            <w:pPr>
              <w:pStyle w:val="Normal"/>
              <w:rPr>
                <w:rFonts w:ascii="Roboto" w:hAnsi="Roboto" w:eastAsia="Calibri" w:cs="Calibri"/>
                <w:b w:val="1"/>
                <w:bCs w:val="1"/>
                <w:i w:val="0"/>
                <w:iCs w:val="0"/>
                <w:strike w:val="0"/>
                <w:dstrike w:val="0"/>
                <w:color w:val="1F3864"/>
                <w:sz w:val="20"/>
                <w:szCs w:val="20"/>
                <w:u w:val="none"/>
              </w:rPr>
            </w:pPr>
            <w:r w:rsidR="7EE88223">
              <w:rPr/>
              <w:t>Scarcity</w:t>
            </w:r>
          </w:p>
          <w:p w:rsidR="7EE88223" w:rsidP="7EE88223" w:rsidRDefault="7EE88223" w14:paraId="3C74D64D" w14:textId="7A5A7557">
            <w:pPr>
              <w:pStyle w:val="Normal"/>
            </w:pPr>
          </w:p>
        </w:tc>
        <w:tc>
          <w:tcPr>
            <w:tcW w:w="749" w:type="pct"/>
            <w:shd w:val="clear" w:color="auto" w:fill="FFFFFF" w:themeFill="background1"/>
            <w:tcMar/>
            <w:vAlign w:val="center"/>
          </w:tcPr>
          <w:p w:rsidR="7EE88223" w:rsidP="7EE88223" w:rsidRDefault="7EE88223" w14:paraId="35103C74" w14:textId="43782805">
            <w:pPr>
              <w:pStyle w:val="Normal"/>
              <w:rPr>
                <w:rFonts w:ascii="Roboto" w:hAnsi="Roboto" w:eastAsia="Calibri" w:cs="Calibri"/>
                <w:b w:val="1"/>
                <w:bCs w:val="1"/>
                <w:i w:val="0"/>
                <w:iCs w:val="0"/>
                <w:strike w:val="0"/>
                <w:dstrike w:val="0"/>
                <w:color w:val="1F3864"/>
                <w:sz w:val="20"/>
                <w:szCs w:val="20"/>
                <w:u w:val="none"/>
              </w:rPr>
            </w:pPr>
            <w:r w:rsidR="7EE88223">
              <w:rPr/>
              <w:t>Management and Intervention</w:t>
            </w:r>
          </w:p>
          <w:p w:rsidR="7EE88223" w:rsidP="7EE88223" w:rsidRDefault="7EE88223" w14:paraId="1F4965F6" w14:textId="288D5B52">
            <w:pPr>
              <w:pStyle w:val="Normal"/>
              <w:rPr>
                <w:rFonts w:ascii="Roboto" w:hAnsi="Roboto" w:eastAsia="Calibri" w:cs="Calibri"/>
                <w:b w:val="1"/>
                <w:bCs w:val="1"/>
                <w:i w:val="0"/>
                <w:iCs w:val="0"/>
                <w:strike w:val="0"/>
                <w:dstrike w:val="0"/>
                <w:color w:val="1F3864"/>
                <w:sz w:val="20"/>
                <w:szCs w:val="20"/>
                <w:u w:val="none"/>
              </w:rPr>
            </w:pPr>
            <w:r w:rsidR="7EE88223">
              <w:rPr/>
              <w:t>Disparity and Equity</w:t>
            </w:r>
          </w:p>
        </w:tc>
      </w:tr>
    </w:tbl>
    <w:p w:rsidR="009E6E37" w:rsidP="7EE88223" w:rsidRDefault="009E6E37" w14:paraId="13083836" w14:textId="3EDA22A5">
      <w:pPr>
        <w:pStyle w:val="Heading3"/>
        <w:jc w:val="both"/>
      </w:pPr>
      <w:r w:rsidR="009E6E37">
        <w:rPr/>
        <w:t>Unit Table 2</w:t>
      </w:r>
    </w:p>
    <w:tbl>
      <w:tblPr>
        <w:tblW w:w="14235" w:type="dxa"/>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785"/>
        <w:gridCol w:w="6225"/>
        <w:gridCol w:w="6225"/>
      </w:tblGrid>
      <w:tr w:rsidR="009E6E37" w:rsidTr="0173F612" w14:paraId="5B38E32D" w14:textId="77777777">
        <w:trPr>
          <w:cantSplit/>
          <w:tblHeader/>
          <w:trHeight w:val="300"/>
        </w:trPr>
        <w:tc>
          <w:tcPr>
            <w:tcW w:w="1785" w:type="dxa"/>
            <w:shd w:val="clear" w:color="auto" w:fill="1F3864"/>
            <w:tcMar>
              <w:top w:w="100" w:type="dxa"/>
              <w:left w:w="160" w:type="dxa"/>
              <w:bottom w:w="100" w:type="dxa"/>
              <w:right w:w="160" w:type="dxa"/>
            </w:tcMar>
          </w:tcPr>
          <w:p w:rsidR="009E6E37" w:rsidP="000D2C96" w:rsidRDefault="009E6E37" w14:paraId="26694B3A" w14:textId="77777777">
            <w:pPr>
              <w:spacing w:before="40" w:after="40"/>
            </w:pPr>
            <w:r>
              <w:rPr>
                <w:b/>
                <w:bCs/>
                <w:color w:val="FFFFFF"/>
                <w:sz w:val="18"/>
                <w:szCs w:val="18"/>
              </w:rPr>
              <w:lastRenderedPageBreak/>
              <w:t>Section</w:t>
            </w:r>
          </w:p>
        </w:tc>
        <w:tc>
          <w:tcPr>
            <w:tcW w:w="6225" w:type="dxa"/>
            <w:shd w:val="clear" w:color="auto" w:fill="1B6B8A"/>
            <w:tcMar>
              <w:top w:w="100" w:type="dxa"/>
              <w:left w:w="160" w:type="dxa"/>
              <w:bottom w:w="100" w:type="dxa"/>
              <w:right w:w="160" w:type="dxa"/>
            </w:tcMar>
            <w:vAlign w:val="center"/>
          </w:tcPr>
          <w:p w:rsidR="009E6E37" w:rsidP="7EE88223" w:rsidRDefault="009E6E37" w14:paraId="3077B442" w14:textId="2A5A16FF">
            <w:pPr>
              <w:spacing w:before="40" w:after="40"/>
              <w:jc w:val="center"/>
              <w:rPr>
                <w:b w:val="1"/>
                <w:bCs w:val="1"/>
                <w:color w:val="FFFFFF" w:themeColor="background1" w:themeTint="FF" w:themeShade="FF"/>
                <w:sz w:val="18"/>
                <w:szCs w:val="18"/>
              </w:rPr>
            </w:pPr>
            <w:r w:rsidRPr="7EE88223" w:rsidR="009E6E37">
              <w:rPr>
                <w:b w:val="1"/>
                <w:bCs w:val="1"/>
                <w:color w:val="FFFFFF" w:themeColor="background1" w:themeTint="FF" w:themeShade="FF"/>
                <w:sz w:val="18"/>
                <w:szCs w:val="18"/>
              </w:rPr>
              <w:t>Unit</w:t>
            </w:r>
            <w:r w:rsidRPr="7EE88223" w:rsidR="26A838F8">
              <w:rPr>
                <w:b w:val="1"/>
                <w:bCs w:val="1"/>
                <w:color w:val="FFFFFF" w:themeColor="background1" w:themeTint="FF" w:themeShade="FF"/>
                <w:sz w:val="18"/>
                <w:szCs w:val="18"/>
              </w:rPr>
              <w:t xml:space="preserve"> 7</w:t>
            </w:r>
          </w:p>
        </w:tc>
        <w:tc>
          <w:tcPr>
            <w:tcW w:w="6225" w:type="dxa"/>
            <w:shd w:val="clear" w:color="auto" w:fill="1B6B8A"/>
            <w:tcMar>
              <w:top w:w="100" w:type="dxa"/>
              <w:left w:w="160" w:type="dxa"/>
              <w:bottom w:w="100" w:type="dxa"/>
              <w:right w:w="160" w:type="dxa"/>
            </w:tcMar>
            <w:vAlign w:val="center"/>
          </w:tcPr>
          <w:p w:rsidR="009E6E37" w:rsidP="7EE88223" w:rsidRDefault="009E6E37" w14:paraId="7B4B06B0" w14:textId="189CE00A">
            <w:pPr>
              <w:spacing w:before="40" w:after="40"/>
              <w:jc w:val="center"/>
              <w:rPr>
                <w:b w:val="1"/>
                <w:bCs w:val="1"/>
                <w:color w:val="FFFFFF" w:themeColor="background1" w:themeTint="FF" w:themeShade="FF"/>
                <w:sz w:val="18"/>
                <w:szCs w:val="18"/>
              </w:rPr>
            </w:pPr>
            <w:r w:rsidRPr="7EE88223" w:rsidR="26A838F8">
              <w:rPr>
                <w:b w:val="1"/>
                <w:bCs w:val="1"/>
                <w:color w:val="FFFFFF" w:themeColor="background1" w:themeTint="FF" w:themeShade="FF"/>
                <w:sz w:val="18"/>
                <w:szCs w:val="18"/>
              </w:rPr>
              <w:t>Exam Review</w:t>
            </w:r>
          </w:p>
        </w:tc>
      </w:tr>
      <w:tr w:rsidR="009E6E37" w:rsidTr="0173F612" w14:paraId="6FB260A8" w14:textId="77777777">
        <w:trPr>
          <w:cantSplit/>
          <w:tblHeader/>
          <w:trHeight w:val="300"/>
        </w:trPr>
        <w:tc>
          <w:tcPr>
            <w:tcW w:w="1785" w:type="dxa"/>
            <w:shd w:val="clear" w:color="auto" w:fill="EBF4F8"/>
            <w:tcMar>
              <w:top w:w="100" w:type="dxa"/>
              <w:left w:w="160" w:type="dxa"/>
              <w:bottom w:w="100" w:type="dxa"/>
              <w:right w:w="160" w:type="dxa"/>
            </w:tcMar>
          </w:tcPr>
          <w:p w:rsidR="009E6E37" w:rsidP="000D2C96" w:rsidRDefault="009E6E37" w14:paraId="30702165" w14:textId="77777777">
            <w:pPr>
              <w:spacing w:before="40" w:after="40"/>
            </w:pPr>
            <w:r>
              <w:rPr>
                <w:b/>
                <w:bCs/>
                <w:color w:val="1F3864"/>
                <w:sz w:val="19"/>
                <w:szCs w:val="19"/>
              </w:rPr>
              <w:t>Unit Name / Title</w:t>
            </w:r>
          </w:p>
        </w:tc>
        <w:tc>
          <w:tcPr>
            <w:tcW w:w="6225" w:type="dxa"/>
            <w:shd w:val="clear" w:color="auto" w:fill="FFFFFF" w:themeFill="background1"/>
            <w:tcMar>
              <w:top w:w="100" w:type="dxa"/>
              <w:left w:w="160" w:type="dxa"/>
              <w:bottom w:w="100" w:type="dxa"/>
              <w:right w:w="160" w:type="dxa"/>
            </w:tcMar>
            <w:vAlign w:val="center"/>
          </w:tcPr>
          <w:p w:rsidR="7EE88223" w:rsidP="7EE88223" w:rsidRDefault="7EE88223" w14:paraId="29C59D1E" w14:textId="7AFC709B">
            <w:pPr>
              <w:spacing w:before="40" w:after="40"/>
              <w:jc w:val="center"/>
              <w:rPr>
                <w:rFonts w:ascii="Roboto" w:hAnsi="Roboto" w:eastAsia="Calibri" w:cs="Calibri"/>
                <w:b w:val="1"/>
                <w:bCs w:val="1"/>
                <w:i w:val="0"/>
                <w:iCs w:val="0"/>
                <w:strike w:val="0"/>
                <w:dstrike w:val="0"/>
                <w:color w:val="1A1A1A"/>
                <w:u w:val="none"/>
              </w:rPr>
            </w:pPr>
            <w:r w:rsidRPr="7EE88223" w:rsidR="7EE88223">
              <w:rPr>
                <w:rFonts w:ascii="Roboto" w:hAnsi="Roboto" w:eastAsia="Calibri" w:cs="Calibri"/>
                <w:b w:val="1"/>
                <w:bCs w:val="1"/>
                <w:i w:val="0"/>
                <w:iCs w:val="0"/>
                <w:strike w:val="0"/>
                <w:dstrike w:val="0"/>
                <w:color w:val="1A1A1A"/>
                <w:u w:val="none"/>
              </w:rPr>
              <w:t>Unit 7:  Industrial and Economic Development</w:t>
            </w:r>
          </w:p>
        </w:tc>
        <w:tc>
          <w:tcPr>
            <w:tcW w:w="6225" w:type="dxa"/>
            <w:shd w:val="clear" w:color="auto" w:fill="FFFFFF" w:themeFill="background1"/>
            <w:tcMar>
              <w:top w:w="100" w:type="dxa"/>
              <w:left w:w="160" w:type="dxa"/>
              <w:bottom w:w="100" w:type="dxa"/>
              <w:right w:w="160" w:type="dxa"/>
            </w:tcMar>
            <w:vAlign w:val="center"/>
          </w:tcPr>
          <w:p w:rsidR="7EE88223" w:rsidP="7EE88223" w:rsidRDefault="7EE88223" w14:paraId="2729E58B" w14:textId="75DBE848">
            <w:pPr>
              <w:spacing w:before="40" w:after="40"/>
              <w:jc w:val="center"/>
              <w:rPr>
                <w:rFonts w:ascii="Roboto" w:hAnsi="Roboto" w:eastAsia="Calibri" w:cs="Calibri"/>
                <w:b w:val="1"/>
                <w:bCs w:val="1"/>
                <w:i w:val="0"/>
                <w:iCs w:val="0"/>
                <w:strike w:val="0"/>
                <w:dstrike w:val="0"/>
                <w:color w:val="1A1A1A"/>
                <w:u w:val="none"/>
              </w:rPr>
            </w:pPr>
            <w:r w:rsidRPr="7EE88223" w:rsidR="7EE88223">
              <w:rPr>
                <w:rFonts w:ascii="Roboto" w:hAnsi="Roboto" w:eastAsia="Calibri" w:cs="Calibri"/>
                <w:b w:val="1"/>
                <w:bCs w:val="1"/>
                <w:i w:val="0"/>
                <w:iCs w:val="0"/>
                <w:strike w:val="0"/>
                <w:dstrike w:val="0"/>
                <w:color w:val="1A1A1A"/>
                <w:u w:val="none"/>
              </w:rPr>
              <w:t>Exam Review</w:t>
            </w:r>
          </w:p>
          <w:p w:rsidR="7EE88223" w:rsidP="7EE88223" w:rsidRDefault="7EE88223" w14:paraId="64B53220" w14:textId="2762B093">
            <w:pPr>
              <w:spacing w:before="40" w:after="40"/>
              <w:jc w:val="center"/>
              <w:rPr>
                <w:rFonts w:ascii="Roboto" w:hAnsi="Roboto" w:eastAsia="Calibri" w:cs="Calibri"/>
                <w:b w:val="1"/>
                <w:bCs w:val="1"/>
                <w:i w:val="0"/>
                <w:iCs w:val="0"/>
                <w:strike w:val="0"/>
                <w:dstrike w:val="0"/>
                <w:color w:val="1A1A1A"/>
                <w:u w:val="none"/>
              </w:rPr>
            </w:pPr>
            <w:r w:rsidRPr="7EE88223" w:rsidR="7EE88223">
              <w:rPr>
                <w:rFonts w:ascii="Roboto" w:hAnsi="Roboto" w:eastAsia="Calibri" w:cs="Calibri"/>
                <w:b w:val="1"/>
                <w:bCs w:val="1"/>
                <w:i w:val="0"/>
                <w:iCs w:val="0"/>
                <w:strike w:val="0"/>
                <w:dstrike w:val="0"/>
                <w:color w:val="1A1A1A"/>
                <w:u w:val="none"/>
              </w:rPr>
              <w:t>(Exam 5/5)</w:t>
            </w:r>
          </w:p>
        </w:tc>
      </w:tr>
      <w:tr w:rsidR="009E6E37" w:rsidTr="0173F612" w14:paraId="4F80EEBA" w14:textId="77777777">
        <w:trPr>
          <w:cantSplit/>
          <w:tblHeader/>
          <w:trHeight w:val="300"/>
        </w:trPr>
        <w:tc>
          <w:tcPr>
            <w:tcW w:w="1785" w:type="dxa"/>
            <w:shd w:val="clear" w:color="auto" w:fill="EBF4F8"/>
            <w:tcMar>
              <w:top w:w="100" w:type="dxa"/>
              <w:left w:w="160" w:type="dxa"/>
              <w:bottom w:w="100" w:type="dxa"/>
              <w:right w:w="160" w:type="dxa"/>
            </w:tcMar>
          </w:tcPr>
          <w:p w:rsidR="009E6E37" w:rsidP="000D2C96" w:rsidRDefault="009E6E37" w14:paraId="2932F290" w14:textId="77777777">
            <w:pPr>
              <w:spacing w:before="40" w:after="40"/>
            </w:pPr>
            <w:r>
              <w:rPr>
                <w:b/>
                <w:bCs/>
                <w:color w:val="1F3864"/>
                <w:sz w:val="19"/>
                <w:szCs w:val="19"/>
              </w:rPr>
              <w:t>Time Frame</w:t>
            </w:r>
          </w:p>
        </w:tc>
        <w:tc>
          <w:tcPr>
            <w:tcW w:w="6225" w:type="dxa"/>
            <w:shd w:val="clear" w:color="auto" w:fill="FFFFFF" w:themeFill="background1"/>
            <w:tcMar>
              <w:top w:w="100" w:type="dxa"/>
              <w:left w:w="160" w:type="dxa"/>
              <w:bottom w:w="100" w:type="dxa"/>
              <w:right w:w="160" w:type="dxa"/>
            </w:tcMar>
            <w:vAlign w:val="center"/>
          </w:tcPr>
          <w:p w:rsidR="7EE88223" w:rsidP="7EE88223" w:rsidRDefault="7EE88223" w14:paraId="2C433E99" w14:textId="63DF4790">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10 Days</w:t>
            </w:r>
          </w:p>
          <w:p w:rsidR="7EE88223" w:rsidP="7EE88223" w:rsidRDefault="7EE88223" w14:paraId="1FBEEADE" w14:textId="0BBB824C">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15 hours</w:t>
            </w:r>
          </w:p>
          <w:p w:rsidR="7EE88223" w:rsidP="7EE88223" w:rsidRDefault="7EE88223" w14:paraId="77A8CE43" w14:textId="3AB6CAA1">
            <w:pPr>
              <w:spacing w:before="40" w:after="40"/>
              <w:jc w:val="center"/>
              <w:rPr>
                <w:rFonts w:ascii="Roboto" w:hAnsi="Roboto" w:eastAsia="Calibri" w:cs="Calibri"/>
                <w:color w:val="1A1A1A"/>
              </w:rPr>
            </w:pPr>
          </w:p>
        </w:tc>
        <w:tc>
          <w:tcPr>
            <w:tcW w:w="6225" w:type="dxa"/>
            <w:shd w:val="clear" w:color="auto" w:fill="FFFFFF" w:themeFill="background1"/>
            <w:tcMar>
              <w:top w:w="100" w:type="dxa"/>
              <w:left w:w="160" w:type="dxa"/>
              <w:bottom w:w="100" w:type="dxa"/>
              <w:right w:w="160" w:type="dxa"/>
            </w:tcMar>
            <w:vAlign w:val="center"/>
          </w:tcPr>
          <w:p w:rsidR="7EE88223" w:rsidP="7EE88223" w:rsidRDefault="7EE88223" w14:paraId="66722246" w14:textId="61AD4053">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5 Days</w:t>
            </w:r>
          </w:p>
          <w:p w:rsidR="7EE88223" w:rsidP="7EE88223" w:rsidRDefault="7EE88223" w14:paraId="39627D87" w14:textId="626974BE">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7.5 Hours</w:t>
            </w:r>
          </w:p>
          <w:p w:rsidR="7EE88223" w:rsidP="7EE88223" w:rsidRDefault="7EE88223" w14:paraId="1328199A" w14:textId="6CEB53B0">
            <w:pPr>
              <w:spacing w:before="40" w:after="40"/>
              <w:jc w:val="center"/>
              <w:rPr>
                <w:rFonts w:ascii="Roboto" w:hAnsi="Roboto" w:eastAsia="Calibri" w:cs="Calibri"/>
                <w:color w:val="1A1A1A"/>
              </w:rPr>
            </w:pPr>
          </w:p>
        </w:tc>
      </w:tr>
      <w:tr w:rsidR="009E6E37" w:rsidTr="0173F612" w14:paraId="182B46D7" w14:textId="77777777">
        <w:trPr>
          <w:cantSplit/>
          <w:tblHeader/>
          <w:trHeight w:val="300"/>
        </w:trPr>
        <w:tc>
          <w:tcPr>
            <w:tcW w:w="1785" w:type="dxa"/>
            <w:shd w:val="clear" w:color="auto" w:fill="EBF4F8"/>
            <w:tcMar>
              <w:top w:w="100" w:type="dxa"/>
              <w:left w:w="160" w:type="dxa"/>
              <w:bottom w:w="100" w:type="dxa"/>
              <w:right w:w="160" w:type="dxa"/>
            </w:tcMar>
          </w:tcPr>
          <w:p w:rsidR="009E6E37" w:rsidP="000D2C96" w:rsidRDefault="009E6E37" w14:paraId="20533E19" w14:textId="77777777">
            <w:pPr>
              <w:spacing w:before="40" w:after="40"/>
            </w:pPr>
            <w:r>
              <w:rPr>
                <w:b/>
                <w:bCs/>
                <w:color w:val="1F3864"/>
                <w:sz w:val="19"/>
                <w:szCs w:val="19"/>
              </w:rPr>
              <w:t>Standards</w:t>
            </w:r>
          </w:p>
        </w:tc>
        <w:tc>
          <w:tcPr>
            <w:tcW w:w="6225" w:type="dxa"/>
            <w:shd w:val="clear" w:color="auto" w:fill="FFFFFF" w:themeFill="background1"/>
            <w:tcMar>
              <w:top w:w="100" w:type="dxa"/>
              <w:left w:w="160" w:type="dxa"/>
              <w:bottom w:w="100" w:type="dxa"/>
              <w:right w:w="160" w:type="dxa"/>
            </w:tcMar>
            <w:vAlign w:val="center"/>
          </w:tcPr>
          <w:p w:rsidR="7EE88223" w:rsidP="7EE88223" w:rsidRDefault="7EE88223" w14:paraId="157ADC7E" w14:textId="1B60A572">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7.1 The Industrial</w:t>
            </w:r>
          </w:p>
          <w:p w:rsidR="7EE88223" w:rsidP="7EE88223" w:rsidRDefault="7EE88223" w14:paraId="2FF9B91B" w14:textId="19C02482">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Revolution</w:t>
            </w:r>
          </w:p>
          <w:p w:rsidR="7EE88223" w:rsidP="7EE88223" w:rsidRDefault="7EE88223" w14:paraId="1B8749C4" w14:textId="52F07A03">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7.2 Economic Sectors and Patterns</w:t>
            </w:r>
          </w:p>
          <w:p w:rsidR="7EE88223" w:rsidP="7EE88223" w:rsidRDefault="7EE88223" w14:paraId="1CF2F221" w14:textId="0F24C39E">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7.3 Measures of</w:t>
            </w:r>
          </w:p>
          <w:p w:rsidR="7EE88223" w:rsidP="7EE88223" w:rsidRDefault="7EE88223" w14:paraId="40F9C7F4" w14:textId="70AADD40">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Development</w:t>
            </w:r>
          </w:p>
          <w:p w:rsidR="7EE88223" w:rsidP="7EE88223" w:rsidRDefault="7EE88223" w14:paraId="4D28E274" w14:textId="42E1AEBE">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7.4 Women and Economic Development</w:t>
            </w:r>
          </w:p>
          <w:p w:rsidR="7EE88223" w:rsidP="7EE88223" w:rsidRDefault="7EE88223" w14:paraId="04567C6D" w14:textId="6AA3202E">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7.5 Theories of Development</w:t>
            </w:r>
          </w:p>
          <w:p w:rsidR="7EE88223" w:rsidP="7EE88223" w:rsidRDefault="7EE88223" w14:paraId="35E7EFD3" w14:textId="2D6BAB53">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7.6 Trade and the World Economy</w:t>
            </w:r>
          </w:p>
          <w:p w:rsidR="7EE88223" w:rsidP="7EE88223" w:rsidRDefault="7EE88223" w14:paraId="73EDBA9A" w14:textId="23DD4A56">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7.7 Changes as a Result of the World Economy</w:t>
            </w:r>
          </w:p>
          <w:p w:rsidR="7EE88223" w:rsidP="7EE88223" w:rsidRDefault="7EE88223" w14:paraId="1EC1D2F7" w14:textId="0E860E59">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7.8 Sustainable Development</w:t>
            </w:r>
          </w:p>
          <w:p w:rsidR="7EE88223" w:rsidP="7EE88223" w:rsidRDefault="7EE88223" w14:paraId="1BE930F7" w14:textId="7F1F4F65">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1"/>
                <w:bCs w:val="1"/>
                <w:i w:val="0"/>
                <w:iCs w:val="0"/>
                <w:strike w:val="0"/>
                <w:dstrike w:val="0"/>
                <w:color w:val="1A1A1A"/>
                <w:u w:val="none"/>
              </w:rPr>
              <w:t xml:space="preserve">Information Processing Skills: </w:t>
            </w:r>
            <w:r w:rsidRPr="7EE88223" w:rsidR="7EE88223">
              <w:rPr>
                <w:rFonts w:ascii="Roboto" w:hAnsi="Roboto" w:eastAsia="Calibri" w:cs="Calibri"/>
                <w:b w:val="0"/>
                <w:bCs w:val="0"/>
                <w:i w:val="0"/>
                <w:iCs w:val="0"/>
                <w:strike w:val="0"/>
                <w:dstrike w:val="0"/>
                <w:color w:val="1A1A1A"/>
                <w:u w:val="none"/>
              </w:rPr>
              <w:t xml:space="preserve">10, </w:t>
            </w:r>
            <w:r w:rsidRPr="7EE88223" w:rsidR="7EE88223">
              <w:rPr>
                <w:rFonts w:ascii="Roboto" w:hAnsi="Roboto" w:eastAsia="Calibri" w:cs="Calibri"/>
                <w:b w:val="0"/>
                <w:bCs w:val="0"/>
                <w:i w:val="0"/>
                <w:iCs w:val="0"/>
                <w:strike w:val="0"/>
                <w:dstrike w:val="0"/>
                <w:color w:val="1A1A1A"/>
                <w:u w:val="none"/>
              </w:rPr>
              <w:t>11</w:t>
            </w:r>
            <w:r w:rsidRPr="7EE88223" w:rsidR="7EE88223">
              <w:rPr>
                <w:rFonts w:ascii="Roboto" w:hAnsi="Roboto" w:eastAsia="Calibri" w:cs="Calibri"/>
                <w:b w:val="0"/>
                <w:bCs w:val="0"/>
                <w:i w:val="0"/>
                <w:iCs w:val="0"/>
                <w:strike w:val="0"/>
                <w:dstrike w:val="0"/>
                <w:color w:val="1A1A1A"/>
                <w:u w:val="none"/>
              </w:rPr>
              <w:t xml:space="preserve"> 15, 16.</w:t>
            </w:r>
          </w:p>
          <w:p w:rsidR="7EE88223" w:rsidP="7EE88223" w:rsidRDefault="7EE88223" w14:paraId="1F6172FF" w14:textId="085D799B">
            <w:pPr>
              <w:spacing w:before="40" w:after="40"/>
              <w:jc w:val="center"/>
              <w:rPr>
                <w:rFonts w:ascii="Roboto" w:hAnsi="Roboto" w:eastAsia="Calibri" w:cs="Calibri"/>
                <w:color w:val="1A1A1A"/>
              </w:rPr>
            </w:pPr>
            <w:hyperlink r:id="R56c9e9ecb5804df7">
              <w:r w:rsidRPr="7EE88223" w:rsidR="7EE88223">
                <w:rPr>
                  <w:rStyle w:val="Hyperlink"/>
                  <w:rFonts w:ascii="Roboto" w:hAnsi="Roboto" w:eastAsia="Calibri" w:cs="Calibri"/>
                  <w:b w:val="1"/>
                  <w:bCs w:val="1"/>
                  <w:i w:val="0"/>
                  <w:iCs w:val="0"/>
                  <w:strike w:val="0"/>
                  <w:dstrike w:val="0"/>
                  <w:color w:val="1A1A1A"/>
                  <w:u w:val="none"/>
                </w:rPr>
                <w:t xml:space="preserve">Map and Globe Skills: </w:t>
              </w:r>
            </w:hyperlink>
          </w:p>
          <w:p w:rsidR="7EE88223" w:rsidP="7EE88223" w:rsidRDefault="7EE88223" w14:paraId="4E0A0D5A" w14:textId="619CAF53">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1, 3, 4, 5, 6, 7, 8, 11, 12, 17</w:t>
            </w:r>
          </w:p>
          <w:p w:rsidR="7EE88223" w:rsidP="7EE88223" w:rsidRDefault="7EE88223" w14:paraId="2AC40AF3" w14:textId="641BCB54">
            <w:pPr>
              <w:spacing w:before="40" w:after="40"/>
              <w:jc w:val="center"/>
              <w:rPr>
                <w:rFonts w:ascii="Roboto" w:hAnsi="Roboto" w:eastAsia="Calibri" w:cs="Calibri"/>
                <w:b w:val="1"/>
                <w:bCs w:val="1"/>
                <w:i w:val="0"/>
                <w:iCs w:val="0"/>
                <w:strike w:val="0"/>
                <w:dstrike w:val="0"/>
                <w:color w:val="1A1A1A"/>
                <w:u w:val="none"/>
              </w:rPr>
            </w:pPr>
            <w:hyperlink r:id="R6cb633b17c7141e6">
              <w:r w:rsidRPr="7EE88223" w:rsidR="7EE88223">
                <w:rPr>
                  <w:rStyle w:val="Hyperlink"/>
                  <w:rFonts w:ascii="Roboto" w:hAnsi="Roboto" w:eastAsia="Calibri" w:cs="Calibri"/>
                  <w:b w:val="0"/>
                  <w:bCs w:val="0"/>
                  <w:i w:val="0"/>
                  <w:iCs w:val="0"/>
                  <w:strike w:val="0"/>
                  <w:dstrike w:val="0"/>
                  <w:color w:val="1A1A1A"/>
                  <w:u w:val="none"/>
                </w:rPr>
                <w:t>MCS Gifted Standards</w:t>
              </w:r>
            </w:hyperlink>
            <w:r w:rsidRPr="7EE88223" w:rsidR="7EE88223">
              <w:rPr>
                <w:rFonts w:ascii="Roboto" w:hAnsi="Roboto" w:eastAsia="Calibri" w:cs="Calibri"/>
                <w:b w:val="1"/>
                <w:bCs w:val="1"/>
                <w:i w:val="0"/>
                <w:iCs w:val="0"/>
                <w:strike w:val="0"/>
                <w:dstrike w:val="0"/>
                <w:color w:val="1A1A1A"/>
                <w:u w:val="none"/>
              </w:rPr>
              <w:t xml:space="preserve"> </w:t>
            </w:r>
          </w:p>
        </w:tc>
        <w:tc>
          <w:tcPr>
            <w:tcW w:w="6225" w:type="dxa"/>
            <w:shd w:val="clear" w:color="auto" w:fill="FFFFFF" w:themeFill="background1"/>
            <w:tcMar>
              <w:top w:w="100" w:type="dxa"/>
              <w:left w:w="160" w:type="dxa"/>
              <w:bottom w:w="100" w:type="dxa"/>
              <w:right w:w="160" w:type="dxa"/>
            </w:tcMar>
            <w:vAlign w:val="center"/>
          </w:tcPr>
          <w:p w:rsidR="7EE88223" w:rsidP="3BC708BB" w:rsidRDefault="7EE88223" w14:paraId="511FB885" w14:textId="691C1813">
            <w:pPr>
              <w:pStyle w:val="ListParagraph"/>
              <w:numPr>
                <w:ilvl w:val="0"/>
                <w:numId w:val="2"/>
              </w:numPr>
              <w:shd w:val="clear" w:color="auto" w:fill="FFFFFF" w:themeFill="background1"/>
              <w:tabs>
                <w:tab w:val="left" w:leader="none" w:pos="0"/>
                <w:tab w:val="left" w:leader="none" w:pos="0"/>
                <w:tab w:val="left" w:leader="none" w:pos="0"/>
                <w:tab w:val="left" w:leader="none" w:pos="0"/>
                <w:tab w:val="left" w:leader="none" w:pos="0"/>
                <w:tab w:val="left" w:leader="none" w:pos="0"/>
                <w:tab w:val="left" w:leader="none" w:pos="720"/>
              </w:tabs>
              <w:spacing w:before="0" w:beforeAutospacing="off" w:after="0" w:afterAutospacing="off"/>
              <w:jc w:val="center"/>
              <w:rPr>
                <w:rFonts w:ascii="Aptos" w:hAnsi="Aptos" w:eastAsia="Aptos" w:cs="Aptos"/>
                <w:noProof w:val="0"/>
                <w:color w:val="242424"/>
                <w:sz w:val="22"/>
                <w:szCs w:val="22"/>
                <w:lang w:val="en-US"/>
              </w:rPr>
            </w:pPr>
            <w:r w:rsidRPr="3BC708BB" w:rsidR="6CADA631">
              <w:rPr>
                <w:rFonts w:ascii="Aptos" w:hAnsi="Aptos" w:eastAsia="Aptos" w:cs="Aptos"/>
                <w:noProof w:val="0"/>
                <w:color w:val="242424"/>
                <w:sz w:val="22"/>
                <w:szCs w:val="22"/>
                <w:lang w:val="en-US"/>
              </w:rPr>
              <w:t xml:space="preserve"> Instruction during this </w:t>
            </w:r>
            <w:r w:rsidRPr="3BC708BB" w:rsidR="6CADA631">
              <w:rPr>
                <w:rFonts w:ascii="Aptos" w:hAnsi="Aptos" w:eastAsia="Aptos" w:cs="Aptos"/>
                <w:noProof w:val="0"/>
                <w:color w:val="242424"/>
                <w:sz w:val="22"/>
                <w:szCs w:val="22"/>
                <w:lang w:val="en-US"/>
              </w:rPr>
              <w:t>timeframe</w:t>
            </w:r>
            <w:r w:rsidRPr="3BC708BB" w:rsidR="6CADA631">
              <w:rPr>
                <w:rFonts w:ascii="Aptos" w:hAnsi="Aptos" w:eastAsia="Aptos" w:cs="Aptos"/>
                <w:noProof w:val="0"/>
                <w:color w:val="242424"/>
                <w:sz w:val="22"/>
                <w:szCs w:val="22"/>
                <w:lang w:val="en-US"/>
              </w:rPr>
              <w:t xml:space="preserve"> addresses standards introduced in prior unit planners. Specific focus areas will vary based on individual and class-level student achievement, remediation, and enrichment needs.</w:t>
            </w:r>
          </w:p>
          <w:p w:rsidR="7EE88223" w:rsidP="3BC708BB" w:rsidRDefault="7EE88223" w14:paraId="7D343AEE" w14:textId="5433715E">
            <w:pPr>
              <w:spacing w:before="40" w:after="40"/>
              <w:jc w:val="center"/>
              <w:rPr>
                <w:rFonts w:ascii="Roboto" w:hAnsi="Roboto" w:eastAsia="Calibri" w:cs="Calibri"/>
                <w:b w:val="0"/>
                <w:bCs w:val="0"/>
                <w:i w:val="0"/>
                <w:iCs w:val="0"/>
                <w:strike w:val="0"/>
                <w:dstrike w:val="0"/>
                <w:color w:val="1A1A1A"/>
                <w:u w:val="none"/>
              </w:rPr>
            </w:pPr>
          </w:p>
        </w:tc>
      </w:tr>
      <w:tr w:rsidR="009E6E37" w:rsidTr="0173F612" w14:paraId="7BE0968E" w14:textId="77777777">
        <w:trPr>
          <w:cantSplit/>
          <w:tblHeader/>
          <w:trHeight w:val="300"/>
        </w:trPr>
        <w:tc>
          <w:tcPr>
            <w:tcW w:w="1785" w:type="dxa"/>
            <w:shd w:val="clear" w:color="auto" w:fill="EBF4F8"/>
            <w:tcMar>
              <w:top w:w="100" w:type="dxa"/>
              <w:left w:w="160" w:type="dxa"/>
              <w:bottom w:w="100" w:type="dxa"/>
              <w:right w:w="160" w:type="dxa"/>
            </w:tcMar>
          </w:tcPr>
          <w:p w:rsidR="009E6E37" w:rsidP="000D2C96" w:rsidRDefault="009E6E37" w14:paraId="4F496E1C" w14:textId="77777777">
            <w:pPr>
              <w:spacing w:before="40" w:after="40"/>
              <w:rPr>
                <w:b/>
                <w:bCs/>
                <w:color w:val="1F3864"/>
                <w:sz w:val="19"/>
                <w:szCs w:val="19"/>
              </w:rPr>
            </w:pPr>
            <w:r>
              <w:rPr>
                <w:b/>
                <w:bCs/>
                <w:color w:val="1F3864"/>
                <w:sz w:val="19"/>
                <w:szCs w:val="19"/>
              </w:rPr>
              <w:t>Approaches to Learning (ATL)</w:t>
            </w:r>
          </w:p>
        </w:tc>
        <w:tc>
          <w:tcPr>
            <w:tcW w:w="6225" w:type="dxa"/>
            <w:shd w:val="clear" w:color="auto" w:fill="FFFFFF" w:themeFill="background1"/>
            <w:tcMar>
              <w:top w:w="100" w:type="dxa"/>
              <w:left w:w="160" w:type="dxa"/>
              <w:bottom w:w="100" w:type="dxa"/>
              <w:right w:w="160" w:type="dxa"/>
            </w:tcMar>
            <w:vAlign w:val="center"/>
          </w:tcPr>
          <w:p w:rsidR="009E6E37" w:rsidP="7EE88223" w:rsidRDefault="009E6E37" w14:paraId="2403A23B" w14:textId="0155B6D1">
            <w:pPr>
              <w:spacing w:before="40" w:after="40"/>
              <w:jc w:val="center"/>
              <w:rPr>
                <w:rFonts w:ascii="Roboto" w:hAnsi="Roboto" w:eastAsia="Calibri" w:cs="Calibri"/>
                <w:b w:val="0"/>
                <w:bCs w:val="0"/>
                <w:i w:val="0"/>
                <w:iCs w:val="0"/>
                <w:strike w:val="0"/>
                <w:dstrike w:val="0"/>
                <w:noProof w:val="0"/>
                <w:color w:val="1A1A1A"/>
                <w:u w:val="none"/>
                <w:lang w:val="en-US"/>
              </w:rPr>
            </w:pPr>
            <w:r w:rsidRPr="7EE88223" w:rsidR="6D264188">
              <w:rPr>
                <w:rFonts w:ascii="Roboto" w:hAnsi="Roboto" w:eastAsia="Calibri" w:cs="Calibri"/>
                <w:b w:val="1"/>
                <w:bCs w:val="1"/>
                <w:i w:val="0"/>
                <w:iCs w:val="0"/>
                <w:strike w:val="0"/>
                <w:dstrike w:val="0"/>
                <w:noProof w:val="0"/>
                <w:color w:val="1A1A1A"/>
                <w:u w:val="none"/>
                <w:lang w:val="en-US"/>
              </w:rPr>
              <w:t>Category:</w:t>
            </w:r>
            <w:r w:rsidRPr="7EE88223" w:rsidR="6D264188">
              <w:rPr>
                <w:rFonts w:ascii="Roboto" w:hAnsi="Roboto" w:eastAsia="Calibri" w:cs="Calibri"/>
                <w:b w:val="0"/>
                <w:bCs w:val="0"/>
                <w:i w:val="0"/>
                <w:iCs w:val="0"/>
                <w:strike w:val="0"/>
                <w:dstrike w:val="0"/>
                <w:noProof w:val="0"/>
                <w:color w:val="1A1A1A"/>
                <w:u w:val="none"/>
                <w:lang w:val="en-US"/>
              </w:rPr>
              <w:t xml:space="preserve"> Research</w:t>
            </w:r>
          </w:p>
          <w:p w:rsidR="009E6E37" w:rsidP="7EE88223" w:rsidRDefault="009E6E37" w14:paraId="1E7772E2" w14:textId="2EB353AB">
            <w:pPr>
              <w:spacing w:before="40" w:after="40"/>
              <w:jc w:val="center"/>
              <w:rPr>
                <w:rFonts w:ascii="Roboto" w:hAnsi="Roboto" w:eastAsia="Calibri" w:cs="Calibri"/>
                <w:b w:val="0"/>
                <w:bCs w:val="0"/>
                <w:i w:val="0"/>
                <w:iCs w:val="0"/>
                <w:strike w:val="0"/>
                <w:dstrike w:val="0"/>
                <w:noProof w:val="0"/>
                <w:color w:val="1A1A1A"/>
                <w:u w:val="none"/>
                <w:lang w:val="en-US"/>
              </w:rPr>
            </w:pPr>
            <w:r w:rsidRPr="7EE88223" w:rsidR="6D264188">
              <w:rPr>
                <w:rFonts w:ascii="Roboto" w:hAnsi="Roboto" w:eastAsia="Calibri" w:cs="Calibri"/>
                <w:b w:val="1"/>
                <w:bCs w:val="1"/>
                <w:i w:val="0"/>
                <w:iCs w:val="0"/>
                <w:strike w:val="0"/>
                <w:dstrike w:val="0"/>
                <w:noProof w:val="0"/>
                <w:color w:val="1A1A1A"/>
                <w:u w:val="none"/>
                <w:lang w:val="en-US"/>
              </w:rPr>
              <w:t>Cluster:</w:t>
            </w:r>
            <w:r w:rsidRPr="7EE88223" w:rsidR="6D264188">
              <w:rPr>
                <w:rFonts w:ascii="Roboto" w:hAnsi="Roboto" w:eastAsia="Calibri" w:cs="Calibri"/>
                <w:b w:val="0"/>
                <w:bCs w:val="0"/>
                <w:i w:val="0"/>
                <w:iCs w:val="0"/>
                <w:strike w:val="0"/>
                <w:dstrike w:val="0"/>
                <w:noProof w:val="0"/>
                <w:color w:val="1A1A1A"/>
                <w:u w:val="none"/>
                <w:lang w:val="en-US"/>
              </w:rPr>
              <w:t xml:space="preserve">  Information Literacy Skills</w:t>
            </w:r>
          </w:p>
          <w:p w:rsidR="009E6E37" w:rsidP="7EE88223" w:rsidRDefault="009E6E37" w14:paraId="41EFFC78" w14:textId="4A9F1DA0">
            <w:pPr>
              <w:spacing w:before="40" w:after="40"/>
              <w:jc w:val="center"/>
              <w:rPr>
                <w:rFonts w:ascii="Roboto" w:hAnsi="Roboto" w:eastAsia="Calibri" w:cs="Calibri"/>
                <w:b w:val="1"/>
                <w:bCs w:val="1"/>
                <w:i w:val="0"/>
                <w:iCs w:val="0"/>
                <w:strike w:val="0"/>
                <w:dstrike w:val="0"/>
                <w:noProof w:val="0"/>
                <w:color w:val="1A1A1A"/>
                <w:u w:val="none"/>
                <w:lang w:val="en-US"/>
              </w:rPr>
            </w:pPr>
            <w:r w:rsidRPr="7EE88223" w:rsidR="6D264188">
              <w:rPr>
                <w:rFonts w:ascii="Roboto" w:hAnsi="Roboto" w:eastAsia="Calibri" w:cs="Calibri"/>
                <w:b w:val="1"/>
                <w:bCs w:val="1"/>
                <w:i w:val="0"/>
                <w:iCs w:val="0"/>
                <w:strike w:val="0"/>
                <w:dstrike w:val="0"/>
                <w:noProof w:val="0"/>
                <w:color w:val="1A1A1A"/>
                <w:u w:val="none"/>
                <w:lang w:val="en-US"/>
              </w:rPr>
              <w:t xml:space="preserve">Skill Indicator: </w:t>
            </w:r>
          </w:p>
          <w:p w:rsidR="009E6E37" w:rsidP="7EE88223" w:rsidRDefault="009E6E37" w14:paraId="7F29EDC6" w14:textId="598877DE">
            <w:pPr>
              <w:spacing w:before="40" w:after="40"/>
              <w:jc w:val="center"/>
              <w:rPr>
                <w:rFonts w:ascii="Roboto" w:hAnsi="Roboto" w:eastAsia="Calibri" w:cs="Calibri"/>
                <w:b w:val="0"/>
                <w:bCs w:val="0"/>
                <w:i w:val="0"/>
                <w:iCs w:val="0"/>
                <w:strike w:val="0"/>
                <w:dstrike w:val="0"/>
                <w:noProof w:val="0"/>
                <w:color w:val="1A1A1A"/>
                <w:u w:val="none"/>
                <w:lang w:val="en-US"/>
              </w:rPr>
            </w:pPr>
            <w:r w:rsidRPr="7EE88223" w:rsidR="6D264188">
              <w:rPr>
                <w:rFonts w:ascii="Roboto" w:hAnsi="Roboto" w:eastAsia="Calibri" w:cs="Calibri"/>
                <w:b w:val="0"/>
                <w:bCs w:val="0"/>
                <w:i w:val="0"/>
                <w:iCs w:val="0"/>
                <w:strike w:val="0"/>
                <w:dstrike w:val="0"/>
                <w:noProof w:val="0"/>
                <w:color w:val="1A1A1A"/>
                <w:u w:val="none"/>
                <w:lang w:val="en-US"/>
              </w:rPr>
              <w:t xml:space="preserve">Collect and analyze data to </w:t>
            </w:r>
            <w:r w:rsidRPr="7EE88223" w:rsidR="6D264188">
              <w:rPr>
                <w:rFonts w:ascii="Roboto" w:hAnsi="Roboto" w:eastAsia="Calibri" w:cs="Calibri"/>
                <w:b w:val="0"/>
                <w:bCs w:val="0"/>
                <w:i w:val="0"/>
                <w:iCs w:val="0"/>
                <w:strike w:val="0"/>
                <w:dstrike w:val="0"/>
                <w:noProof w:val="0"/>
                <w:color w:val="1A1A1A"/>
                <w:u w:val="none"/>
                <w:lang w:val="en-US"/>
              </w:rPr>
              <w:t>identify</w:t>
            </w:r>
            <w:r w:rsidRPr="7EE88223" w:rsidR="6D264188">
              <w:rPr>
                <w:rFonts w:ascii="Roboto" w:hAnsi="Roboto" w:eastAsia="Calibri" w:cs="Calibri"/>
                <w:b w:val="0"/>
                <w:bCs w:val="0"/>
                <w:i w:val="0"/>
                <w:iCs w:val="0"/>
                <w:strike w:val="0"/>
                <w:dstrike w:val="0"/>
                <w:noProof w:val="0"/>
                <w:color w:val="1A1A1A"/>
                <w:u w:val="none"/>
                <w:lang w:val="en-US"/>
              </w:rPr>
              <w:t xml:space="preserve"> solutions and make informed decisions</w:t>
            </w:r>
          </w:p>
          <w:p w:rsidR="009E6E37" w:rsidP="7EE88223" w:rsidRDefault="009E6E37" w14:paraId="478B998A" w14:textId="54BF661A">
            <w:pPr>
              <w:spacing w:before="40" w:after="40"/>
              <w:jc w:val="center"/>
              <w:rPr>
                <w:rFonts w:ascii="Roboto" w:hAnsi="Roboto" w:eastAsia="Calibri" w:cs="Calibri"/>
                <w:b w:val="0"/>
                <w:bCs w:val="0"/>
                <w:i w:val="0"/>
                <w:iCs w:val="0"/>
                <w:strike w:val="0"/>
                <w:dstrike w:val="0"/>
                <w:noProof w:val="0"/>
                <w:color w:val="1A1A1A"/>
                <w:u w:val="none"/>
                <w:lang w:val="en-US"/>
              </w:rPr>
            </w:pPr>
            <w:r w:rsidRPr="7EE88223" w:rsidR="6D264188">
              <w:rPr>
                <w:rFonts w:ascii="Roboto" w:hAnsi="Roboto" w:eastAsia="Calibri" w:cs="Calibri"/>
                <w:b w:val="1"/>
                <w:bCs w:val="1"/>
                <w:i w:val="0"/>
                <w:iCs w:val="0"/>
                <w:strike w:val="0"/>
                <w:dstrike w:val="0"/>
                <w:noProof w:val="0"/>
                <w:color w:val="1A1A1A"/>
                <w:u w:val="none"/>
                <w:lang w:val="en-US"/>
              </w:rPr>
              <w:t>Category:</w:t>
            </w:r>
            <w:r w:rsidRPr="7EE88223" w:rsidR="6D264188">
              <w:rPr>
                <w:rFonts w:ascii="Roboto" w:hAnsi="Roboto" w:eastAsia="Calibri" w:cs="Calibri"/>
                <w:b w:val="0"/>
                <w:bCs w:val="0"/>
                <w:i w:val="0"/>
                <w:iCs w:val="0"/>
                <w:strike w:val="0"/>
                <w:dstrike w:val="0"/>
                <w:noProof w:val="0"/>
                <w:color w:val="1A1A1A"/>
                <w:u w:val="none"/>
                <w:lang w:val="en-US"/>
              </w:rPr>
              <w:t xml:space="preserve"> Communication</w:t>
            </w:r>
          </w:p>
          <w:p w:rsidR="009E6E37" w:rsidP="7EE88223" w:rsidRDefault="009E6E37" w14:paraId="3F4841A8" w14:textId="5974755B">
            <w:pPr>
              <w:spacing w:before="40" w:after="40"/>
              <w:jc w:val="center"/>
              <w:rPr>
                <w:rFonts w:ascii="Roboto" w:hAnsi="Roboto" w:eastAsia="Calibri" w:cs="Calibri"/>
                <w:b w:val="0"/>
                <w:bCs w:val="0"/>
                <w:i w:val="0"/>
                <w:iCs w:val="0"/>
                <w:strike w:val="0"/>
                <w:dstrike w:val="0"/>
                <w:noProof w:val="0"/>
                <w:color w:val="1A1A1A"/>
                <w:u w:val="none"/>
                <w:lang w:val="en-US"/>
              </w:rPr>
            </w:pPr>
            <w:r w:rsidRPr="7EE88223" w:rsidR="6D264188">
              <w:rPr>
                <w:rFonts w:ascii="Roboto" w:hAnsi="Roboto" w:eastAsia="Calibri" w:cs="Calibri"/>
                <w:b w:val="1"/>
                <w:bCs w:val="1"/>
                <w:i w:val="0"/>
                <w:iCs w:val="0"/>
                <w:strike w:val="0"/>
                <w:dstrike w:val="0"/>
                <w:noProof w:val="0"/>
                <w:color w:val="1A1A1A"/>
                <w:u w:val="none"/>
                <w:lang w:val="en-US"/>
              </w:rPr>
              <w:t>Cluster:</w:t>
            </w:r>
            <w:r w:rsidRPr="7EE88223" w:rsidR="6D264188">
              <w:rPr>
                <w:rFonts w:ascii="Roboto" w:hAnsi="Roboto" w:eastAsia="Calibri" w:cs="Calibri"/>
                <w:b w:val="0"/>
                <w:bCs w:val="0"/>
                <w:i w:val="0"/>
                <w:iCs w:val="0"/>
                <w:strike w:val="0"/>
                <w:dstrike w:val="0"/>
                <w:noProof w:val="0"/>
                <w:color w:val="1A1A1A"/>
                <w:u w:val="none"/>
                <w:lang w:val="en-US"/>
              </w:rPr>
              <w:t xml:space="preserve">  Communication Skills</w:t>
            </w:r>
          </w:p>
          <w:p w:rsidR="009E6E37" w:rsidP="7EE88223" w:rsidRDefault="009E6E37" w14:paraId="4F12175D" w14:textId="1EAEB18D">
            <w:pPr>
              <w:spacing w:before="40" w:after="40"/>
              <w:jc w:val="center"/>
              <w:rPr>
                <w:rFonts w:ascii="Roboto" w:hAnsi="Roboto" w:eastAsia="Calibri" w:cs="Calibri"/>
                <w:b w:val="0"/>
                <w:bCs w:val="0"/>
                <w:i w:val="0"/>
                <w:iCs w:val="0"/>
                <w:strike w:val="0"/>
                <w:dstrike w:val="0"/>
                <w:noProof w:val="0"/>
                <w:color w:val="1A1A1A"/>
                <w:u w:val="none"/>
                <w:lang w:val="en-US"/>
              </w:rPr>
            </w:pPr>
            <w:r w:rsidRPr="7EE88223" w:rsidR="6D264188">
              <w:rPr>
                <w:rFonts w:ascii="Roboto" w:hAnsi="Roboto" w:eastAsia="Calibri" w:cs="Calibri"/>
                <w:b w:val="1"/>
                <w:bCs w:val="1"/>
                <w:i w:val="0"/>
                <w:iCs w:val="0"/>
                <w:strike w:val="0"/>
                <w:dstrike w:val="0"/>
                <w:noProof w:val="0"/>
                <w:color w:val="1A1A1A"/>
                <w:u w:val="none"/>
                <w:lang w:val="en-US"/>
              </w:rPr>
              <w:t xml:space="preserve">Skill Indicator: </w:t>
            </w:r>
            <w:r w:rsidRPr="7EE88223" w:rsidR="6D264188">
              <w:rPr>
                <w:rFonts w:ascii="Roboto" w:hAnsi="Roboto" w:eastAsia="Calibri" w:cs="Calibri"/>
                <w:b w:val="0"/>
                <w:bCs w:val="0"/>
                <w:i w:val="0"/>
                <w:iCs w:val="0"/>
                <w:strike w:val="0"/>
                <w:dstrike w:val="0"/>
                <w:noProof w:val="0"/>
                <w:color w:val="1A1A1A"/>
                <w:u w:val="none"/>
                <w:lang w:val="en-US"/>
              </w:rPr>
              <w:t>Write for different purposes</w:t>
            </w:r>
          </w:p>
        </w:tc>
        <w:tc>
          <w:tcPr>
            <w:tcW w:w="6225" w:type="dxa"/>
            <w:shd w:val="clear" w:color="auto" w:fill="FFFFFF" w:themeFill="background1"/>
            <w:tcMar>
              <w:top w:w="100" w:type="dxa"/>
              <w:left w:w="160" w:type="dxa"/>
              <w:bottom w:w="100" w:type="dxa"/>
              <w:right w:w="160" w:type="dxa"/>
            </w:tcMar>
            <w:vAlign w:val="center"/>
          </w:tcPr>
          <w:p w:rsidR="009E6E37" w:rsidP="3BC708BB" w:rsidRDefault="009E6E37" w14:paraId="1DED7021" w14:textId="5905CC24">
            <w:pPr>
              <w:pStyle w:val="ListParagraph"/>
              <w:numPr>
                <w:ilvl w:val="0"/>
                <w:numId w:val="3"/>
              </w:numPr>
              <w:shd w:val="clear" w:color="auto" w:fill="FFFFFF" w:themeFill="background1"/>
              <w:tabs>
                <w:tab w:val="left" w:leader="none" w:pos="0"/>
                <w:tab w:val="left" w:leader="none" w:pos="0"/>
                <w:tab w:val="left" w:leader="none" w:pos="0"/>
                <w:tab w:val="left" w:leader="none" w:pos="0"/>
                <w:tab w:val="left" w:leader="none" w:pos="0"/>
                <w:tab w:val="left" w:leader="none" w:pos="0"/>
                <w:tab w:val="left" w:leader="none" w:pos="720"/>
              </w:tabs>
              <w:spacing w:before="0" w:beforeAutospacing="off" w:after="0" w:afterAutospacing="off"/>
              <w:jc w:val="center"/>
              <w:rPr>
                <w:rFonts w:ascii="Aptos" w:hAnsi="Aptos" w:eastAsia="Aptos" w:cs="Aptos"/>
                <w:noProof w:val="0"/>
                <w:color w:val="242424"/>
                <w:sz w:val="22"/>
                <w:szCs w:val="22"/>
                <w:lang w:val="en-US"/>
              </w:rPr>
            </w:pPr>
            <w:r w:rsidRPr="3BC708BB" w:rsidR="7580058E">
              <w:rPr>
                <w:rFonts w:ascii="Aptos" w:hAnsi="Aptos" w:eastAsia="Aptos" w:cs="Aptos"/>
                <w:noProof w:val="0"/>
                <w:color w:val="242424"/>
                <w:sz w:val="22"/>
                <w:szCs w:val="22"/>
                <w:lang w:val="en-US"/>
              </w:rPr>
              <w:t>Instruction during this timeframe addresses standards introduced in prior unit planners. Specific focus areas will vary based on individual and class-level student achievement, remediation, and enrichment needs.</w:t>
            </w:r>
          </w:p>
          <w:p w:rsidR="009E6E37" w:rsidP="7E517DCC" w:rsidRDefault="009E6E37" w14:paraId="041739E8" w14:textId="1ADC8F97">
            <w:pPr>
              <w:spacing w:before="40" w:after="40"/>
              <w:jc w:val="center"/>
            </w:pPr>
          </w:p>
        </w:tc>
      </w:tr>
      <w:tr w:rsidR="009E6E37" w:rsidTr="0173F612" w14:paraId="56C85009" w14:textId="77777777">
        <w:trPr>
          <w:cantSplit/>
          <w:tblHeader/>
          <w:trHeight w:val="300"/>
        </w:trPr>
        <w:tc>
          <w:tcPr>
            <w:tcW w:w="1785" w:type="dxa"/>
            <w:shd w:val="clear" w:color="auto" w:fill="EBF4F8"/>
            <w:tcMar>
              <w:top w:w="100" w:type="dxa"/>
              <w:left w:w="160" w:type="dxa"/>
              <w:bottom w:w="100" w:type="dxa"/>
              <w:right w:w="160" w:type="dxa"/>
            </w:tcMar>
          </w:tcPr>
          <w:p w:rsidR="009E6E37" w:rsidP="000D2C96" w:rsidRDefault="009E6E37" w14:paraId="71FCC7BC" w14:textId="77777777">
            <w:pPr>
              <w:spacing w:before="40" w:after="40"/>
              <w:rPr>
                <w:b/>
                <w:bCs/>
                <w:color w:val="1F3864"/>
                <w:sz w:val="19"/>
                <w:szCs w:val="19"/>
              </w:rPr>
            </w:pPr>
            <w:r>
              <w:rPr>
                <w:b/>
                <w:bCs/>
                <w:color w:val="1F3864"/>
                <w:sz w:val="19"/>
                <w:szCs w:val="19"/>
              </w:rPr>
              <w:t>Statement of Inquiry</w:t>
            </w:r>
          </w:p>
        </w:tc>
        <w:tc>
          <w:tcPr>
            <w:tcW w:w="6225" w:type="dxa"/>
            <w:shd w:val="clear" w:color="auto" w:fill="FFFFFF" w:themeFill="background1"/>
            <w:tcMar>
              <w:top w:w="100" w:type="dxa"/>
              <w:left w:w="160" w:type="dxa"/>
              <w:bottom w:w="100" w:type="dxa"/>
              <w:right w:w="160" w:type="dxa"/>
            </w:tcMar>
            <w:vAlign w:val="center"/>
          </w:tcPr>
          <w:p w:rsidR="009E6E37" w:rsidP="7EE88223" w:rsidRDefault="009E6E37" w14:paraId="098764C5" w14:textId="5018945D">
            <w:pPr>
              <w:pStyle w:val="Normal"/>
              <w:rPr>
                <w:rFonts w:ascii="Roboto" w:hAnsi="Roboto" w:eastAsia="Calibri" w:cs="Calibri"/>
                <w:b w:val="1"/>
                <w:bCs w:val="1"/>
                <w:noProof w:val="0"/>
                <w:color w:val="1F3864"/>
                <w:sz w:val="18"/>
                <w:szCs w:val="18"/>
                <w:lang w:val="en-US"/>
              </w:rPr>
            </w:pPr>
            <w:r w:rsidRPr="7EE88223" w:rsidR="7E4E97DC">
              <w:rPr>
                <w:noProof w:val="0"/>
                <w:lang w:val="en-US"/>
              </w:rPr>
              <w:t>Globalization and interaction among groups leads to changing perspectives and the need to address inequities.</w:t>
            </w:r>
          </w:p>
        </w:tc>
        <w:tc>
          <w:tcPr>
            <w:tcW w:w="6225" w:type="dxa"/>
            <w:shd w:val="clear" w:color="auto" w:fill="FFFFFF" w:themeFill="background1"/>
            <w:tcMar>
              <w:top w:w="100" w:type="dxa"/>
              <w:left w:w="160" w:type="dxa"/>
              <w:bottom w:w="100" w:type="dxa"/>
              <w:right w:w="160" w:type="dxa"/>
            </w:tcMar>
            <w:vAlign w:val="center"/>
          </w:tcPr>
          <w:p w:rsidR="009E6E37" w:rsidP="7E517DCC" w:rsidRDefault="009E6E37" w14:paraId="2A319B94" w14:textId="5C647179">
            <w:pPr>
              <w:spacing w:before="40" w:after="40"/>
              <w:jc w:val="center"/>
            </w:pPr>
            <w:r w:rsidRPr="3BC708BB" w:rsidR="5329FFC2">
              <w:rPr>
                <w:b w:val="1"/>
                <w:bCs w:val="1"/>
                <w:color w:val="1F3864"/>
                <w:sz w:val="18"/>
                <w:szCs w:val="18"/>
              </w:rPr>
              <w:t>n/a</w:t>
            </w:r>
          </w:p>
        </w:tc>
      </w:tr>
      <w:tr w:rsidR="009E6E37" w:rsidTr="0173F612" w14:paraId="69ED48DD" w14:textId="77777777">
        <w:trPr>
          <w:cantSplit/>
          <w:tblHeader/>
          <w:trHeight w:val="300"/>
        </w:trPr>
        <w:tc>
          <w:tcPr>
            <w:tcW w:w="1785" w:type="dxa"/>
            <w:shd w:val="clear" w:color="auto" w:fill="EBF4F8"/>
            <w:tcMar>
              <w:top w:w="100" w:type="dxa"/>
              <w:left w:w="160" w:type="dxa"/>
              <w:bottom w:w="100" w:type="dxa"/>
              <w:right w:w="160" w:type="dxa"/>
            </w:tcMar>
          </w:tcPr>
          <w:p w:rsidR="009E6E37" w:rsidP="000D2C96" w:rsidRDefault="009E6E37" w14:paraId="5DB35C48" w14:textId="77777777">
            <w:pPr>
              <w:spacing w:before="40" w:after="40"/>
              <w:rPr>
                <w:b/>
                <w:bCs/>
                <w:color w:val="1F3864"/>
                <w:sz w:val="19"/>
                <w:szCs w:val="19"/>
              </w:rPr>
            </w:pPr>
            <w:r>
              <w:rPr>
                <w:b/>
                <w:bCs/>
                <w:color w:val="1F3864"/>
                <w:sz w:val="19"/>
                <w:szCs w:val="19"/>
              </w:rPr>
              <w:t>Global Context</w:t>
            </w:r>
          </w:p>
        </w:tc>
        <w:tc>
          <w:tcPr>
            <w:tcW w:w="6225" w:type="dxa"/>
            <w:shd w:val="clear" w:color="auto" w:fill="FFFFFF" w:themeFill="background1"/>
            <w:tcMar>
              <w:top w:w="100" w:type="dxa"/>
              <w:left w:w="160" w:type="dxa"/>
              <w:bottom w:w="100" w:type="dxa"/>
              <w:right w:w="160" w:type="dxa"/>
            </w:tcMar>
            <w:vAlign w:val="center"/>
          </w:tcPr>
          <w:p w:rsidR="009E6E37" w:rsidP="7EE88223" w:rsidRDefault="009E6E37" w14:paraId="73126F96" w14:textId="7CABF237">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3C8C8EFF">
              <w:rPr>
                <w:noProof w:val="0"/>
                <w:lang w:val="en-US"/>
              </w:rPr>
              <w:t>Fairness and Development</w:t>
            </w:r>
          </w:p>
          <w:p w:rsidR="009E6E37" w:rsidP="7EE88223" w:rsidRDefault="009E6E37" w14:paraId="389C3B47" w14:textId="56096059">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3C8C8EFF">
              <w:rPr>
                <w:noProof w:val="0"/>
                <w:lang w:val="en-US"/>
              </w:rPr>
              <w:t>What are the consequences of our common humanity?</w:t>
            </w:r>
          </w:p>
          <w:p w:rsidR="009E6E37" w:rsidP="7EE88223" w:rsidRDefault="009E6E37" w14:paraId="35C2FAAD" w14:textId="437BB4AE">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3C8C8EFF">
              <w:rPr>
                <w:noProof w:val="0"/>
                <w:lang w:val="en-US"/>
              </w:rPr>
              <w:t>Students will explore rights and responsibilities; the relationship between communities; sharing finite resources with other people and with other living things; access to equal opportunities; peace and conflict resolution.</w:t>
            </w:r>
          </w:p>
          <w:p w:rsidR="009E6E37" w:rsidP="7E517DCC" w:rsidRDefault="009E6E37" w14:paraId="44E82F64" w14:textId="73DFD78E">
            <w:pPr>
              <w:spacing w:before="40" w:after="40"/>
              <w:jc w:val="center"/>
              <w:rPr>
                <w:b w:val="1"/>
                <w:bCs w:val="1"/>
                <w:color w:val="1F3864"/>
                <w:sz w:val="18"/>
                <w:szCs w:val="18"/>
              </w:rPr>
            </w:pPr>
          </w:p>
        </w:tc>
        <w:tc>
          <w:tcPr>
            <w:tcW w:w="6225" w:type="dxa"/>
            <w:shd w:val="clear" w:color="auto" w:fill="FFFFFF" w:themeFill="background1"/>
            <w:tcMar>
              <w:top w:w="100" w:type="dxa"/>
              <w:left w:w="160" w:type="dxa"/>
              <w:bottom w:w="100" w:type="dxa"/>
              <w:right w:w="160" w:type="dxa"/>
            </w:tcMar>
            <w:vAlign w:val="center"/>
          </w:tcPr>
          <w:p w:rsidR="009E6E37" w:rsidP="0173F612" w:rsidRDefault="009E6E37" w14:paraId="6E02507D" w14:textId="1A68DDA1">
            <w:pPr>
              <w:pStyle w:val="ListParagraph"/>
              <w:numPr>
                <w:ilvl w:val="0"/>
                <w:numId w:val="4"/>
              </w:numPr>
              <w:shd w:val="clear" w:color="auto" w:fill="FFFFFF" w:themeFill="background1"/>
              <w:tabs>
                <w:tab w:val="left" w:leader="none" w:pos="0"/>
                <w:tab w:val="left" w:leader="none" w:pos="0"/>
                <w:tab w:val="left" w:leader="none" w:pos="0"/>
                <w:tab w:val="left" w:leader="none" w:pos="0"/>
                <w:tab w:val="left" w:leader="none" w:pos="0"/>
                <w:tab w:val="left" w:leader="none" w:pos="0"/>
                <w:tab w:val="left" w:leader="none" w:pos="720"/>
              </w:tabs>
              <w:spacing w:before="0" w:beforeAutospacing="off" w:after="0" w:afterAutospacing="off"/>
              <w:jc w:val="center"/>
              <w:rPr>
                <w:rFonts w:ascii="Aptos" w:hAnsi="Aptos" w:eastAsia="Aptos" w:cs="Aptos"/>
                <w:noProof w:val="0"/>
                <w:color w:val="242424"/>
                <w:sz w:val="22"/>
                <w:szCs w:val="22"/>
                <w:lang w:val="en-US"/>
              </w:rPr>
            </w:pPr>
            <w:r w:rsidRPr="0173F612" w:rsidR="2BBD094E">
              <w:rPr>
                <w:rFonts w:ascii="Aptos" w:hAnsi="Aptos" w:eastAsia="Aptos" w:cs="Aptos"/>
                <w:noProof w:val="0"/>
                <w:color w:val="242424"/>
                <w:sz w:val="22"/>
                <w:szCs w:val="22"/>
                <w:lang w:val="en-US"/>
              </w:rPr>
              <w:t>Instruction during this timeframe addresses standards introduced in prior unit planners. Specific focus areas will vary based on individual and class-level student achievement, remediation, and enrichment needs.</w:t>
            </w:r>
          </w:p>
          <w:p w:rsidR="009E6E37" w:rsidP="0173F612" w:rsidRDefault="009E6E37" w14:paraId="1A6EE520" w14:textId="6B546344">
            <w:pPr>
              <w:spacing w:before="40" w:after="40"/>
              <w:jc w:val="center"/>
              <w:rPr>
                <w:b w:val="1"/>
                <w:bCs w:val="1"/>
                <w:color w:val="1F3864"/>
                <w:sz w:val="18"/>
                <w:szCs w:val="18"/>
              </w:rPr>
            </w:pPr>
          </w:p>
        </w:tc>
      </w:tr>
      <w:tr w:rsidR="009E6E37" w:rsidTr="0173F612" w14:paraId="67D76245" w14:textId="77777777">
        <w:trPr>
          <w:cantSplit/>
          <w:tblHeader/>
          <w:trHeight w:val="300"/>
        </w:trPr>
        <w:tc>
          <w:tcPr>
            <w:tcW w:w="1785" w:type="dxa"/>
            <w:shd w:val="clear" w:color="auto" w:fill="EBF4F8"/>
            <w:tcMar>
              <w:top w:w="100" w:type="dxa"/>
              <w:left w:w="160" w:type="dxa"/>
              <w:bottom w:w="100" w:type="dxa"/>
              <w:right w:w="160" w:type="dxa"/>
            </w:tcMar>
          </w:tcPr>
          <w:p w:rsidR="009E6E37" w:rsidP="000D2C96" w:rsidRDefault="009E6E37" w14:paraId="4F11409B" w14:textId="77777777">
            <w:pPr>
              <w:spacing w:before="40" w:after="40"/>
              <w:rPr>
                <w:b/>
                <w:bCs/>
                <w:color w:val="1F3864"/>
                <w:sz w:val="19"/>
                <w:szCs w:val="19"/>
              </w:rPr>
            </w:pPr>
            <w:r>
              <w:rPr>
                <w:b/>
                <w:bCs/>
                <w:color w:val="1F3864"/>
                <w:sz w:val="19"/>
                <w:szCs w:val="19"/>
              </w:rPr>
              <w:t>Key Concepts</w:t>
            </w:r>
          </w:p>
        </w:tc>
        <w:tc>
          <w:tcPr>
            <w:tcW w:w="6225" w:type="dxa"/>
            <w:shd w:val="clear" w:color="auto" w:fill="FFFFFF" w:themeFill="background1"/>
            <w:tcMar>
              <w:top w:w="100" w:type="dxa"/>
              <w:left w:w="160" w:type="dxa"/>
              <w:bottom w:w="100" w:type="dxa"/>
              <w:right w:w="160" w:type="dxa"/>
            </w:tcMar>
            <w:vAlign w:val="center"/>
          </w:tcPr>
          <w:p w:rsidR="009E6E37" w:rsidP="7EE88223" w:rsidRDefault="009E6E37" w14:paraId="2114EBE4" w14:textId="4F95A007">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4595CE97">
              <w:rPr>
                <w:noProof w:val="0"/>
                <w:lang w:val="en-US"/>
              </w:rPr>
              <w:t>Time, place and space refers to the absolute or relative position of</w:t>
            </w:r>
          </w:p>
          <w:p w:rsidR="009E6E37" w:rsidP="7EE88223" w:rsidRDefault="009E6E37" w14:paraId="6576709A" w14:textId="55677362">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4595CE97">
              <w:rPr>
                <w:noProof w:val="0"/>
                <w:lang w:val="en-US"/>
              </w:rPr>
              <w:t>people, objects and ideas.  Time is not simply the measurement of years or time periods but is a continuum</w:t>
            </w:r>
          </w:p>
          <w:p w:rsidR="009E6E37" w:rsidP="7EE88223" w:rsidRDefault="009E6E37" w14:paraId="25D84616" w14:textId="51C7D316">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4595CE97">
              <w:rPr>
                <w:noProof w:val="0"/>
                <w:lang w:val="en-US"/>
              </w:rPr>
              <w:t>of significant events of the past, present and future. Place and space are complex concepts, the definitions of which are fluid. Place is socially constructed and can be explored in terms of constraints and opportunities</w:t>
            </w:r>
          </w:p>
          <w:p w:rsidR="009E6E37" w:rsidP="7EE88223" w:rsidRDefault="009E6E37" w14:paraId="5611515D" w14:textId="40ED48D0">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4595CE97">
              <w:rPr>
                <w:noProof w:val="0"/>
                <w:lang w:val="en-US"/>
              </w:rPr>
              <w:t>afforded by location. Places have value and meaning defined by humans. Space relates to where and why</w:t>
            </w:r>
          </w:p>
          <w:p w:rsidR="009E6E37" w:rsidP="7EE88223" w:rsidRDefault="009E6E37" w14:paraId="3CFF7DF1" w14:textId="466C2DD3">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4595CE97">
              <w:rPr>
                <w:noProof w:val="0"/>
                <w:lang w:val="en-US"/>
              </w:rPr>
              <w:t>places and landscapes are located. This concept also includes the social, economic, and political processes</w:t>
            </w:r>
          </w:p>
          <w:p w:rsidR="009E6E37" w:rsidP="7EE88223" w:rsidRDefault="009E6E37" w14:paraId="755A7FCA" w14:textId="0250E9C0">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4595CE97">
              <w:rPr>
                <w:noProof w:val="0"/>
                <w:lang w:val="en-US"/>
              </w:rPr>
              <w:t>that interact through or across space, resulting in patterns and networks arising, such as migration or</w:t>
            </w:r>
          </w:p>
          <w:p w:rsidR="009E6E37" w:rsidP="7EE88223" w:rsidRDefault="009E6E37" w14:paraId="63E85545" w14:textId="56DCFC9C">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4595CE97">
              <w:rPr>
                <w:noProof w:val="0"/>
                <w:lang w:val="en-US"/>
              </w:rPr>
              <w:t>trade flows</w:t>
            </w:r>
          </w:p>
        </w:tc>
        <w:tc>
          <w:tcPr>
            <w:tcW w:w="6225" w:type="dxa"/>
            <w:shd w:val="clear" w:color="auto" w:fill="FFFFFF" w:themeFill="background1"/>
            <w:tcMar>
              <w:top w:w="100" w:type="dxa"/>
              <w:left w:w="160" w:type="dxa"/>
              <w:bottom w:w="100" w:type="dxa"/>
              <w:right w:w="160" w:type="dxa"/>
            </w:tcMar>
            <w:vAlign w:val="center"/>
          </w:tcPr>
          <w:p w:rsidR="009E6E37" w:rsidP="0173F612" w:rsidRDefault="009E6E37" w14:paraId="785B2124" w14:textId="6EC26CE4">
            <w:pPr>
              <w:pStyle w:val="ListParagraph"/>
              <w:numPr>
                <w:ilvl w:val="0"/>
                <w:numId w:val="5"/>
              </w:numPr>
              <w:shd w:val="clear" w:color="auto" w:fill="FFFFFF" w:themeFill="background1"/>
              <w:tabs>
                <w:tab w:val="left" w:leader="none" w:pos="0"/>
                <w:tab w:val="left" w:leader="none" w:pos="0"/>
                <w:tab w:val="left" w:leader="none" w:pos="0"/>
                <w:tab w:val="left" w:leader="none" w:pos="0"/>
                <w:tab w:val="left" w:leader="none" w:pos="0"/>
                <w:tab w:val="left" w:leader="none" w:pos="0"/>
                <w:tab w:val="left" w:leader="none" w:pos="720"/>
              </w:tabs>
              <w:spacing w:before="0" w:beforeAutospacing="off" w:after="0" w:afterAutospacing="off"/>
              <w:jc w:val="center"/>
              <w:rPr>
                <w:rFonts w:ascii="Aptos" w:hAnsi="Aptos" w:eastAsia="Aptos" w:cs="Aptos"/>
                <w:noProof w:val="0"/>
                <w:color w:val="242424"/>
                <w:sz w:val="22"/>
                <w:szCs w:val="22"/>
                <w:lang w:val="en-US"/>
              </w:rPr>
            </w:pPr>
            <w:r w:rsidRPr="0173F612" w:rsidR="6721E26C">
              <w:rPr>
                <w:rFonts w:ascii="Aptos" w:hAnsi="Aptos" w:eastAsia="Aptos" w:cs="Aptos"/>
                <w:noProof w:val="0"/>
                <w:color w:val="242424"/>
                <w:sz w:val="22"/>
                <w:szCs w:val="22"/>
                <w:lang w:val="en-US"/>
              </w:rPr>
              <w:t>Instruction during this timeframe addresses standards introduced in prior unit planners. Specific focus areas will vary based on individual and class-level student achievement, remediation, and enrichment needs.</w:t>
            </w:r>
          </w:p>
          <w:p w:rsidR="009E6E37" w:rsidP="0173F612" w:rsidRDefault="009E6E37" w14:paraId="631C2589" w14:textId="1472957A">
            <w:pPr>
              <w:spacing w:before="40" w:after="40"/>
              <w:jc w:val="center"/>
              <w:rPr>
                <w:b w:val="1"/>
                <w:bCs w:val="1"/>
                <w:color w:val="1F3864"/>
                <w:sz w:val="18"/>
                <w:szCs w:val="18"/>
              </w:rPr>
            </w:pPr>
          </w:p>
        </w:tc>
      </w:tr>
      <w:tr w:rsidR="009E6E37" w:rsidTr="0173F612" w14:paraId="0CB127FE" w14:textId="77777777">
        <w:trPr>
          <w:cantSplit/>
          <w:tblHeader/>
          <w:trHeight w:val="300"/>
        </w:trPr>
        <w:tc>
          <w:tcPr>
            <w:tcW w:w="1785" w:type="dxa"/>
            <w:shd w:val="clear" w:color="auto" w:fill="EBF4F8"/>
            <w:tcMar>
              <w:top w:w="100" w:type="dxa"/>
              <w:left w:w="160" w:type="dxa"/>
              <w:bottom w:w="100" w:type="dxa"/>
              <w:right w:w="160" w:type="dxa"/>
            </w:tcMar>
          </w:tcPr>
          <w:p w:rsidR="009E6E37" w:rsidP="000D2C96" w:rsidRDefault="009E6E37" w14:paraId="4CE1F05E" w14:textId="77777777">
            <w:pPr>
              <w:spacing w:before="40" w:after="40"/>
              <w:rPr>
                <w:b/>
                <w:bCs/>
                <w:color w:val="1F3864"/>
                <w:sz w:val="19"/>
                <w:szCs w:val="19"/>
              </w:rPr>
            </w:pPr>
            <w:r>
              <w:rPr>
                <w:b/>
                <w:bCs/>
                <w:color w:val="1F3864"/>
                <w:sz w:val="19"/>
                <w:szCs w:val="19"/>
              </w:rPr>
              <w:t>Related Concepts</w:t>
            </w:r>
          </w:p>
        </w:tc>
        <w:tc>
          <w:tcPr>
            <w:tcW w:w="6225" w:type="dxa"/>
            <w:shd w:val="clear" w:color="auto" w:fill="FFFFFF" w:themeFill="background1"/>
            <w:tcMar>
              <w:top w:w="100" w:type="dxa"/>
              <w:left w:w="160" w:type="dxa"/>
              <w:bottom w:w="100" w:type="dxa"/>
              <w:right w:w="160" w:type="dxa"/>
            </w:tcMar>
            <w:vAlign w:val="center"/>
          </w:tcPr>
          <w:p w:rsidR="009E6E37" w:rsidP="7EE88223" w:rsidRDefault="009E6E37" w14:paraId="129B6B72" w14:textId="4A79041E">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1536544F">
              <w:rPr>
                <w:noProof w:val="0"/>
                <w:lang w:val="en-US"/>
              </w:rPr>
              <w:t>Globalization</w:t>
            </w:r>
          </w:p>
          <w:p w:rsidR="009E6E37" w:rsidP="7EE88223" w:rsidRDefault="009E6E37" w14:paraId="2CCB51E4" w14:textId="571BD81E">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1536544F">
              <w:rPr>
                <w:noProof w:val="0"/>
                <w:lang w:val="en-US"/>
              </w:rPr>
              <w:t>Scarcity</w:t>
            </w:r>
          </w:p>
          <w:p w:rsidR="009E6E37" w:rsidP="7EE88223" w:rsidRDefault="009E6E37" w14:paraId="12CF374B" w14:textId="7EA03DDB">
            <w:pPr>
              <w:pStyle w:val="Normal"/>
              <w:rPr>
                <w:rFonts w:ascii="Roboto" w:hAnsi="Roboto" w:eastAsia="Calibri" w:cs="Calibri"/>
                <w:b w:val="1"/>
                <w:bCs w:val="1"/>
                <w:i w:val="0"/>
                <w:iCs w:val="0"/>
                <w:strike w:val="0"/>
                <w:dstrike w:val="0"/>
                <w:noProof w:val="0"/>
                <w:color w:val="1F3864"/>
                <w:sz w:val="18"/>
                <w:szCs w:val="18"/>
                <w:u w:val="none"/>
                <w:lang w:val="en-US"/>
              </w:rPr>
            </w:pPr>
            <w:r w:rsidRPr="7EE88223" w:rsidR="1536544F">
              <w:rPr>
                <w:noProof w:val="0"/>
                <w:lang w:val="en-US"/>
              </w:rPr>
              <w:t>Disparity and Equity</w:t>
            </w:r>
          </w:p>
        </w:tc>
        <w:tc>
          <w:tcPr>
            <w:tcW w:w="6225" w:type="dxa"/>
            <w:shd w:val="clear" w:color="auto" w:fill="FFFFFF" w:themeFill="background1"/>
            <w:tcMar>
              <w:top w:w="100" w:type="dxa"/>
              <w:left w:w="160" w:type="dxa"/>
              <w:bottom w:w="100" w:type="dxa"/>
              <w:right w:w="160" w:type="dxa"/>
            </w:tcMar>
            <w:vAlign w:val="center"/>
          </w:tcPr>
          <w:p w:rsidR="009E6E37" w:rsidP="0173F612" w:rsidRDefault="009E6E37" w14:paraId="5FDDC2BF" w14:textId="30BD028C">
            <w:pPr>
              <w:pStyle w:val="ListParagraph"/>
              <w:numPr>
                <w:ilvl w:val="0"/>
                <w:numId w:val="6"/>
              </w:numPr>
              <w:shd w:val="clear" w:color="auto" w:fill="FFFFFF" w:themeFill="background1"/>
              <w:tabs>
                <w:tab w:val="left" w:leader="none" w:pos="0"/>
                <w:tab w:val="left" w:leader="none" w:pos="0"/>
                <w:tab w:val="left" w:leader="none" w:pos="0"/>
                <w:tab w:val="left" w:leader="none" w:pos="0"/>
                <w:tab w:val="left" w:leader="none" w:pos="0"/>
                <w:tab w:val="left" w:leader="none" w:pos="0"/>
                <w:tab w:val="left" w:leader="none" w:pos="720"/>
              </w:tabs>
              <w:spacing w:before="0" w:beforeAutospacing="off" w:after="0" w:afterAutospacing="off"/>
              <w:jc w:val="center"/>
              <w:rPr>
                <w:rFonts w:ascii="Aptos" w:hAnsi="Aptos" w:eastAsia="Aptos" w:cs="Aptos"/>
                <w:noProof w:val="0"/>
                <w:color w:val="242424"/>
                <w:sz w:val="22"/>
                <w:szCs w:val="22"/>
                <w:lang w:val="en-US"/>
              </w:rPr>
            </w:pPr>
            <w:r w:rsidRPr="0173F612" w:rsidR="6723CA5F">
              <w:rPr>
                <w:rFonts w:ascii="Aptos" w:hAnsi="Aptos" w:eastAsia="Aptos" w:cs="Aptos"/>
                <w:noProof w:val="0"/>
                <w:color w:val="242424"/>
                <w:sz w:val="22"/>
                <w:szCs w:val="22"/>
                <w:lang w:val="en-US"/>
              </w:rPr>
              <w:t>Instruction during this timeframe addresses standards introduced in prior unit planners. Specific focus areas will vary based on individual and class-level student achievement, remediation, and enrichment needs.</w:t>
            </w:r>
          </w:p>
          <w:p w:rsidR="009E6E37" w:rsidP="0173F612" w:rsidRDefault="009E6E37" w14:paraId="3288F65D" w14:textId="35D0BF1B">
            <w:pPr>
              <w:spacing w:before="40" w:after="40"/>
              <w:jc w:val="center"/>
              <w:rPr>
                <w:b w:val="1"/>
                <w:bCs w:val="1"/>
                <w:color w:val="1F3864"/>
                <w:sz w:val="18"/>
                <w:szCs w:val="18"/>
              </w:rPr>
            </w:pPr>
          </w:p>
        </w:tc>
      </w:tr>
    </w:tbl>
    <w:p w:rsidR="002271C1" w:rsidP="7EE88223" w:rsidRDefault="002271C1" w14:paraId="0E07C746" w14:textId="04BC09CE">
      <w:pPr>
        <w:pStyle w:val="Heading2"/>
        <w:jc w:val="both"/>
      </w:pPr>
      <w:r w:rsidR="002271C1">
        <w:rPr/>
        <w:t>Content Specific Information</w:t>
      </w:r>
    </w:p>
    <w:tbl>
      <w:tblPr>
        <w:tblW w:w="14400" w:type="dxa"/>
        <w:jc w:val="lef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495"/>
        <w:gridCol w:w="1544"/>
        <w:gridCol w:w="1627"/>
        <w:gridCol w:w="1627"/>
        <w:gridCol w:w="1627"/>
        <w:gridCol w:w="1632"/>
        <w:gridCol w:w="1616"/>
        <w:gridCol w:w="1616"/>
        <w:gridCol w:w="1616"/>
      </w:tblGrid>
      <w:tr w:rsidR="002271C1" w:rsidTr="7EE88223" w14:paraId="7366D819" w14:textId="77777777">
        <w:trPr>
          <w:tblHeader/>
          <w:trHeight w:val="300"/>
        </w:trPr>
        <w:tc>
          <w:tcPr>
            <w:tcW w:w="1495" w:type="dxa"/>
            <w:shd w:val="clear" w:color="auto" w:fill="1F3864"/>
            <w:tcMar>
              <w:top w:w="100" w:type="dxa"/>
              <w:left w:w="160" w:type="dxa"/>
              <w:bottom w:w="100" w:type="dxa"/>
              <w:right w:w="160" w:type="dxa"/>
            </w:tcMar>
          </w:tcPr>
          <w:p w:rsidR="002271C1" w:rsidP="0019094F" w:rsidRDefault="002271C1" w14:paraId="35671FF4" w14:textId="77777777">
            <w:pPr>
              <w:spacing w:before="40" w:after="40"/>
            </w:pPr>
            <w:r>
              <w:rPr>
                <w:b/>
                <w:bCs/>
                <w:color w:val="FFFFFF"/>
                <w:sz w:val="18"/>
                <w:szCs w:val="18"/>
              </w:rPr>
              <w:t>Section</w:t>
            </w:r>
          </w:p>
        </w:tc>
        <w:tc>
          <w:tcPr>
            <w:tcW w:w="1544" w:type="dxa"/>
            <w:shd w:val="clear" w:color="auto" w:fill="1B6B8A"/>
            <w:tcMar>
              <w:top w:w="100" w:type="dxa"/>
              <w:left w:w="160" w:type="dxa"/>
              <w:bottom w:w="100" w:type="dxa"/>
              <w:right w:w="160" w:type="dxa"/>
            </w:tcMar>
            <w:vAlign w:val="center"/>
          </w:tcPr>
          <w:p w:rsidR="002271C1" w:rsidP="0019094F" w:rsidRDefault="002271C1" w14:paraId="5041A6E3" w14:textId="77777777">
            <w:pPr>
              <w:spacing w:before="40" w:after="40"/>
              <w:jc w:val="center"/>
            </w:pPr>
            <w:r>
              <w:rPr>
                <w:b/>
                <w:bCs/>
                <w:color w:val="FFFFFF"/>
                <w:sz w:val="18"/>
                <w:szCs w:val="18"/>
              </w:rPr>
              <w:t>Unit 1</w:t>
            </w:r>
          </w:p>
        </w:tc>
        <w:tc>
          <w:tcPr>
            <w:tcW w:w="1627" w:type="dxa"/>
            <w:shd w:val="clear" w:color="auto" w:fill="1B6B8A"/>
            <w:tcMar>
              <w:top w:w="100" w:type="dxa"/>
              <w:left w:w="160" w:type="dxa"/>
              <w:bottom w:w="100" w:type="dxa"/>
              <w:right w:w="160" w:type="dxa"/>
            </w:tcMar>
            <w:vAlign w:val="center"/>
          </w:tcPr>
          <w:p w:rsidR="002271C1" w:rsidP="0019094F" w:rsidRDefault="002271C1" w14:paraId="01AC24BE" w14:textId="77777777">
            <w:pPr>
              <w:spacing w:before="40" w:after="40"/>
              <w:jc w:val="center"/>
            </w:pPr>
            <w:r>
              <w:rPr>
                <w:b/>
                <w:bCs/>
                <w:color w:val="FFFFFF"/>
                <w:sz w:val="18"/>
                <w:szCs w:val="18"/>
              </w:rPr>
              <w:t>Unit 2</w:t>
            </w:r>
          </w:p>
        </w:tc>
        <w:tc>
          <w:tcPr>
            <w:tcW w:w="1627" w:type="dxa"/>
            <w:shd w:val="clear" w:color="auto" w:fill="1B6B8A"/>
            <w:tcMar>
              <w:top w:w="100" w:type="dxa"/>
              <w:left w:w="160" w:type="dxa"/>
              <w:bottom w:w="100" w:type="dxa"/>
              <w:right w:w="160" w:type="dxa"/>
            </w:tcMar>
            <w:vAlign w:val="center"/>
          </w:tcPr>
          <w:p w:rsidR="002271C1" w:rsidP="0019094F" w:rsidRDefault="002271C1" w14:paraId="440A2B12" w14:textId="77777777">
            <w:pPr>
              <w:spacing w:before="40" w:after="40"/>
              <w:jc w:val="center"/>
            </w:pPr>
            <w:r>
              <w:rPr>
                <w:b/>
                <w:bCs/>
                <w:color w:val="FFFFFF"/>
                <w:sz w:val="18"/>
                <w:szCs w:val="18"/>
              </w:rPr>
              <w:t>Unit 3</w:t>
            </w:r>
          </w:p>
        </w:tc>
        <w:tc>
          <w:tcPr>
            <w:tcW w:w="1627" w:type="dxa"/>
            <w:shd w:val="clear" w:color="auto" w:fill="1B6B8A"/>
            <w:tcMar>
              <w:top w:w="100" w:type="dxa"/>
              <w:left w:w="160" w:type="dxa"/>
              <w:bottom w:w="100" w:type="dxa"/>
              <w:right w:w="160" w:type="dxa"/>
            </w:tcMar>
            <w:vAlign w:val="center"/>
          </w:tcPr>
          <w:p w:rsidR="002271C1" w:rsidP="0019094F" w:rsidRDefault="002271C1" w14:paraId="55232529" w14:textId="77777777">
            <w:pPr>
              <w:spacing w:before="40" w:after="40"/>
              <w:jc w:val="center"/>
            </w:pPr>
            <w:r>
              <w:rPr>
                <w:b/>
                <w:bCs/>
                <w:color w:val="FFFFFF"/>
                <w:sz w:val="18"/>
                <w:szCs w:val="18"/>
              </w:rPr>
              <w:t>Unit 4</w:t>
            </w:r>
          </w:p>
        </w:tc>
        <w:tc>
          <w:tcPr>
            <w:tcW w:w="1632" w:type="dxa"/>
            <w:shd w:val="clear" w:color="auto" w:fill="1B6B8A"/>
            <w:tcMar>
              <w:top w:w="100" w:type="dxa"/>
              <w:left w:w="160" w:type="dxa"/>
              <w:bottom w:w="100" w:type="dxa"/>
              <w:right w:w="160" w:type="dxa"/>
            </w:tcMar>
            <w:vAlign w:val="center"/>
          </w:tcPr>
          <w:p w:rsidR="002271C1" w:rsidP="0019094F" w:rsidRDefault="002271C1" w14:paraId="40557BA6" w14:textId="77777777">
            <w:pPr>
              <w:spacing w:before="40" w:after="40"/>
              <w:jc w:val="center"/>
            </w:pPr>
            <w:r>
              <w:rPr>
                <w:b/>
                <w:bCs/>
                <w:color w:val="FFFFFF"/>
                <w:sz w:val="18"/>
                <w:szCs w:val="18"/>
              </w:rPr>
              <w:t>Unit 5</w:t>
            </w:r>
          </w:p>
        </w:tc>
        <w:tc>
          <w:tcPr>
            <w:tcW w:w="1616" w:type="dxa"/>
            <w:shd w:val="clear" w:color="auto" w:fill="1B6B8A"/>
            <w:tcMar/>
            <w:vAlign w:val="center"/>
          </w:tcPr>
          <w:p w:rsidR="002271C1" w:rsidP="0019094F" w:rsidRDefault="002271C1" w14:paraId="2A755C68" w14:textId="77777777">
            <w:pPr>
              <w:spacing w:before="40" w:after="40"/>
              <w:jc w:val="center"/>
              <w:rPr>
                <w:b/>
                <w:bCs/>
                <w:color w:val="FFFFFF"/>
                <w:sz w:val="18"/>
                <w:szCs w:val="18"/>
              </w:rPr>
            </w:pPr>
            <w:r>
              <w:rPr>
                <w:b/>
                <w:bCs/>
                <w:color w:val="FFFFFF"/>
                <w:sz w:val="18"/>
                <w:szCs w:val="18"/>
              </w:rPr>
              <w:t>Unit 6</w:t>
            </w:r>
          </w:p>
        </w:tc>
        <w:tc>
          <w:tcPr>
            <w:tcW w:w="1616" w:type="dxa"/>
            <w:shd w:val="clear" w:color="auto" w:fill="1B6B8A"/>
            <w:tcMar/>
            <w:vAlign w:val="center"/>
          </w:tcPr>
          <w:p w:rsidR="57C990A5" w:rsidP="7EE88223" w:rsidRDefault="57C990A5" w14:paraId="03015782" w14:textId="4F62E665">
            <w:pPr>
              <w:pStyle w:val="Normal"/>
              <w:jc w:val="center"/>
              <w:rPr>
                <w:b w:val="1"/>
                <w:bCs w:val="1"/>
                <w:color w:val="FFFFFF" w:themeColor="background1" w:themeTint="FF" w:themeShade="FF"/>
                <w:sz w:val="18"/>
                <w:szCs w:val="18"/>
              </w:rPr>
            </w:pPr>
            <w:r w:rsidRPr="7EE88223" w:rsidR="57C990A5">
              <w:rPr>
                <w:b w:val="1"/>
                <w:bCs w:val="1"/>
                <w:color w:val="FFFFFF" w:themeColor="background1" w:themeTint="FF" w:themeShade="FF"/>
                <w:sz w:val="18"/>
                <w:szCs w:val="18"/>
              </w:rPr>
              <w:t>Unit 7</w:t>
            </w:r>
          </w:p>
        </w:tc>
        <w:tc>
          <w:tcPr>
            <w:tcW w:w="1616" w:type="dxa"/>
            <w:shd w:val="clear" w:color="auto" w:fill="1B6B8A"/>
            <w:tcMar/>
            <w:vAlign w:val="center"/>
          </w:tcPr>
          <w:p w:rsidR="57C990A5" w:rsidP="7EE88223" w:rsidRDefault="57C990A5" w14:paraId="79C4F54B" w14:textId="03135A53">
            <w:pPr>
              <w:pStyle w:val="Normal"/>
              <w:jc w:val="center"/>
              <w:rPr>
                <w:b w:val="1"/>
                <w:bCs w:val="1"/>
                <w:color w:val="FFFFFF" w:themeColor="background1" w:themeTint="FF" w:themeShade="FF"/>
                <w:sz w:val="18"/>
                <w:szCs w:val="18"/>
              </w:rPr>
            </w:pPr>
            <w:r w:rsidRPr="7EE88223" w:rsidR="57C990A5">
              <w:rPr>
                <w:b w:val="1"/>
                <w:bCs w:val="1"/>
                <w:color w:val="FFFFFF" w:themeColor="background1" w:themeTint="FF" w:themeShade="FF"/>
                <w:sz w:val="18"/>
                <w:szCs w:val="18"/>
              </w:rPr>
              <w:t>Exam Review</w:t>
            </w:r>
          </w:p>
        </w:tc>
      </w:tr>
      <w:tr w:rsidR="002271C1" w:rsidTr="7EE88223" w14:paraId="68569B13" w14:textId="77777777">
        <w:trPr>
          <w:trHeight w:val="300"/>
        </w:trPr>
        <w:tc>
          <w:tcPr>
            <w:tcW w:w="1495" w:type="dxa"/>
            <w:shd w:val="clear" w:color="auto" w:fill="EBF4F8"/>
            <w:tcMar>
              <w:top w:w="100" w:type="dxa"/>
              <w:left w:w="160" w:type="dxa"/>
              <w:bottom w:w="100" w:type="dxa"/>
              <w:right w:w="160" w:type="dxa"/>
            </w:tcMar>
          </w:tcPr>
          <w:p w:rsidRPr="002271C1" w:rsidR="002271C1" w:rsidP="002271C1" w:rsidRDefault="002271C1" w14:paraId="06CB03DA" w14:textId="77777777">
            <w:pPr>
              <w:spacing w:before="40" w:after="40"/>
              <w:rPr>
                <w:b/>
                <w:bCs/>
                <w:color w:val="1F3864"/>
                <w:sz w:val="19"/>
                <w:szCs w:val="19"/>
              </w:rPr>
            </w:pPr>
            <w:r w:rsidRPr="002271C1">
              <w:rPr>
                <w:b/>
                <w:bCs/>
                <w:color w:val="1F3864"/>
                <w:sz w:val="19"/>
                <w:szCs w:val="19"/>
              </w:rPr>
              <w:t>Design Cycle</w:t>
            </w:r>
          </w:p>
          <w:p w:rsidR="002271C1" w:rsidP="002271C1" w:rsidRDefault="002271C1" w14:paraId="4B7D1A83" w14:textId="355F86D5">
            <w:pPr>
              <w:spacing w:before="40" w:after="40"/>
            </w:pPr>
            <w:r w:rsidRPr="002271C1">
              <w:rPr>
                <w:b/>
                <w:bCs/>
                <w:color w:val="1F3864"/>
                <w:sz w:val="19"/>
                <w:szCs w:val="19"/>
              </w:rPr>
              <w:t>Transdisciplinary</w:t>
            </w:r>
          </w:p>
        </w:tc>
        <w:tc>
          <w:tcPr>
            <w:tcW w:w="1544" w:type="dxa"/>
            <w:shd w:val="clear" w:color="auto" w:fill="FFFFFF" w:themeFill="background1"/>
            <w:tcMar>
              <w:top w:w="100" w:type="dxa"/>
              <w:left w:w="160" w:type="dxa"/>
              <w:bottom w:w="100" w:type="dxa"/>
              <w:right w:w="160" w:type="dxa"/>
            </w:tcMar>
            <w:vAlign w:val="center"/>
          </w:tcPr>
          <w:p w:rsidR="7EE88223" w:rsidP="7EE88223" w:rsidRDefault="7EE88223" w14:paraId="3992D460" w14:textId="1B3105C4">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RHSS4, RHSS5, RHSS5, RHSS7, RHSSS8, RHSS9</w:t>
            </w:r>
          </w:p>
          <w:p w:rsidR="7EE88223" w:rsidP="7EE88223" w:rsidRDefault="7EE88223" w14:paraId="079678E6" w14:textId="07E454CE">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WHSS7, WHSS8, WHSS9</w:t>
            </w:r>
          </w:p>
        </w:tc>
        <w:tc>
          <w:tcPr>
            <w:tcW w:w="1627" w:type="dxa"/>
            <w:shd w:val="clear" w:color="auto" w:fill="FFFFFF" w:themeFill="background1"/>
            <w:tcMar>
              <w:top w:w="100" w:type="dxa"/>
              <w:left w:w="160" w:type="dxa"/>
              <w:bottom w:w="100" w:type="dxa"/>
              <w:right w:w="160" w:type="dxa"/>
            </w:tcMar>
            <w:vAlign w:val="center"/>
          </w:tcPr>
          <w:p w:rsidR="7EE88223" w:rsidP="7EE88223" w:rsidRDefault="7EE88223" w14:paraId="47B88293" w14:textId="51FB9680">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RHSS</w:t>
            </w:r>
            <w:r w:rsidRPr="7EE88223" w:rsidR="7EE88223">
              <w:rPr>
                <w:rFonts w:ascii="Roboto" w:hAnsi="Roboto" w:eastAsia="Calibri" w:cs="Calibri"/>
                <w:b w:val="0"/>
                <w:bCs w:val="0"/>
                <w:i w:val="0"/>
                <w:iCs w:val="0"/>
                <w:strike w:val="0"/>
                <w:dstrike w:val="0"/>
                <w:color w:val="1A1A1A"/>
                <w:u w:val="none"/>
              </w:rPr>
              <w:t>1,  RHSS</w:t>
            </w:r>
            <w:r w:rsidRPr="7EE88223" w:rsidR="7EE88223">
              <w:rPr>
                <w:rFonts w:ascii="Roboto" w:hAnsi="Roboto" w:eastAsia="Calibri" w:cs="Calibri"/>
                <w:b w:val="0"/>
                <w:bCs w:val="0"/>
                <w:i w:val="0"/>
                <w:iCs w:val="0"/>
                <w:strike w:val="0"/>
                <w:dstrike w:val="0"/>
                <w:color w:val="1A1A1A"/>
                <w:u w:val="none"/>
              </w:rPr>
              <w:t xml:space="preserve">2, RHSS3, RHSS8  </w:t>
            </w:r>
          </w:p>
          <w:p w:rsidR="7EE88223" w:rsidP="7EE88223" w:rsidRDefault="7EE88223" w14:paraId="53F86D68" w14:textId="64D46791">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WHSS1, WJSS4, WHSS5, WHSS9</w:t>
            </w:r>
          </w:p>
        </w:tc>
        <w:tc>
          <w:tcPr>
            <w:tcW w:w="1627" w:type="dxa"/>
            <w:shd w:val="clear" w:color="auto" w:fill="FFFFFF" w:themeFill="background1"/>
            <w:tcMar>
              <w:top w:w="100" w:type="dxa"/>
              <w:left w:w="160" w:type="dxa"/>
              <w:bottom w:w="100" w:type="dxa"/>
              <w:right w:w="160" w:type="dxa"/>
            </w:tcMar>
            <w:vAlign w:val="center"/>
          </w:tcPr>
          <w:p w:rsidR="7EE88223" w:rsidP="7EE88223" w:rsidRDefault="7EE88223" w14:paraId="11071507" w14:textId="075AB270">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WHSS7, WHSS8</w:t>
            </w:r>
          </w:p>
        </w:tc>
        <w:tc>
          <w:tcPr>
            <w:tcW w:w="1627" w:type="dxa"/>
            <w:shd w:val="clear" w:color="auto" w:fill="FFFFFF" w:themeFill="background1"/>
            <w:tcMar>
              <w:top w:w="100" w:type="dxa"/>
              <w:left w:w="160" w:type="dxa"/>
              <w:bottom w:w="100" w:type="dxa"/>
              <w:right w:w="160" w:type="dxa"/>
            </w:tcMar>
            <w:vAlign w:val="center"/>
          </w:tcPr>
          <w:p w:rsidR="7EE88223" w:rsidP="7EE88223" w:rsidRDefault="7EE88223" w14:paraId="0D3DDD72" w14:textId="6EFD3A39">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RHSS</w:t>
            </w:r>
            <w:r w:rsidRPr="7EE88223" w:rsidR="7EE88223">
              <w:rPr>
                <w:rFonts w:ascii="Roboto" w:hAnsi="Roboto" w:eastAsia="Calibri" w:cs="Calibri"/>
                <w:b w:val="0"/>
                <w:bCs w:val="0"/>
                <w:i w:val="0"/>
                <w:iCs w:val="0"/>
                <w:strike w:val="0"/>
                <w:dstrike w:val="0"/>
                <w:color w:val="1A1A1A"/>
                <w:u w:val="none"/>
              </w:rPr>
              <w:t>1,  RHSS</w:t>
            </w:r>
            <w:r w:rsidRPr="7EE88223" w:rsidR="7EE88223">
              <w:rPr>
                <w:rFonts w:ascii="Roboto" w:hAnsi="Roboto" w:eastAsia="Calibri" w:cs="Calibri"/>
                <w:b w:val="0"/>
                <w:bCs w:val="0"/>
                <w:i w:val="0"/>
                <w:iCs w:val="0"/>
                <w:strike w:val="0"/>
                <w:dstrike w:val="0"/>
                <w:color w:val="1A1A1A"/>
                <w:u w:val="none"/>
              </w:rPr>
              <w:t>2, RHSS</w:t>
            </w:r>
            <w:r w:rsidRPr="7EE88223" w:rsidR="7EE88223">
              <w:rPr>
                <w:rFonts w:ascii="Roboto" w:hAnsi="Roboto" w:eastAsia="Calibri" w:cs="Calibri"/>
                <w:b w:val="0"/>
                <w:bCs w:val="0"/>
                <w:i w:val="0"/>
                <w:iCs w:val="0"/>
                <w:strike w:val="0"/>
                <w:dstrike w:val="0"/>
                <w:color w:val="1A1A1A"/>
                <w:u w:val="none"/>
              </w:rPr>
              <w:t>3,  RHSS</w:t>
            </w:r>
            <w:r w:rsidRPr="7EE88223" w:rsidR="7EE88223">
              <w:rPr>
                <w:rFonts w:ascii="Roboto" w:hAnsi="Roboto" w:eastAsia="Calibri" w:cs="Calibri"/>
                <w:b w:val="0"/>
                <w:bCs w:val="0"/>
                <w:i w:val="0"/>
                <w:iCs w:val="0"/>
                <w:strike w:val="0"/>
                <w:dstrike w:val="0"/>
                <w:color w:val="1A1A1A"/>
                <w:u w:val="none"/>
              </w:rPr>
              <w:t xml:space="preserve">6, RHSS8  </w:t>
            </w:r>
          </w:p>
          <w:p w:rsidR="7EE88223" w:rsidP="7EE88223" w:rsidRDefault="7EE88223" w14:paraId="71D9745F" w14:textId="2E756909">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WHSS1, WHSS2, WHSS5, WHSS9</w:t>
            </w:r>
          </w:p>
        </w:tc>
        <w:tc>
          <w:tcPr>
            <w:tcW w:w="1632" w:type="dxa"/>
            <w:shd w:val="clear" w:color="auto" w:fill="FFFFFF" w:themeFill="background1"/>
            <w:tcMar>
              <w:top w:w="100" w:type="dxa"/>
              <w:left w:w="160" w:type="dxa"/>
              <w:bottom w:w="100" w:type="dxa"/>
              <w:right w:w="160" w:type="dxa"/>
            </w:tcMar>
            <w:vAlign w:val="center"/>
          </w:tcPr>
          <w:p w:rsidR="7EE88223" w:rsidP="7EE88223" w:rsidRDefault="7EE88223" w14:paraId="632655C1" w14:textId="595606AD">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WHSS7, WHSS8</w:t>
            </w:r>
          </w:p>
        </w:tc>
        <w:tc>
          <w:tcPr>
            <w:tcW w:w="1616" w:type="dxa"/>
            <w:shd w:val="clear" w:color="auto" w:fill="FFFFFF" w:themeFill="background1"/>
            <w:tcMar/>
            <w:vAlign w:val="center"/>
          </w:tcPr>
          <w:p w:rsidR="7EE88223" w:rsidP="7EE88223" w:rsidRDefault="7EE88223" w14:paraId="35A7B209" w14:textId="698E7967">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RHSS</w:t>
            </w:r>
            <w:r w:rsidRPr="7EE88223" w:rsidR="7EE88223">
              <w:rPr>
                <w:rFonts w:ascii="Roboto" w:hAnsi="Roboto" w:eastAsia="Calibri" w:cs="Calibri"/>
                <w:b w:val="0"/>
                <w:bCs w:val="0"/>
                <w:i w:val="0"/>
                <w:iCs w:val="0"/>
                <w:strike w:val="0"/>
                <w:dstrike w:val="0"/>
                <w:color w:val="1A1A1A"/>
                <w:u w:val="none"/>
              </w:rPr>
              <w:t>1,  RHSS</w:t>
            </w:r>
            <w:r w:rsidRPr="7EE88223" w:rsidR="7EE88223">
              <w:rPr>
                <w:rFonts w:ascii="Roboto" w:hAnsi="Roboto" w:eastAsia="Calibri" w:cs="Calibri"/>
                <w:b w:val="0"/>
                <w:bCs w:val="0"/>
                <w:i w:val="0"/>
                <w:iCs w:val="0"/>
                <w:strike w:val="0"/>
                <w:dstrike w:val="0"/>
                <w:color w:val="1A1A1A"/>
                <w:u w:val="none"/>
              </w:rPr>
              <w:t xml:space="preserve">2, RHSS3, RHSS6, RHSS8  </w:t>
            </w:r>
          </w:p>
          <w:p w:rsidR="7EE88223" w:rsidP="7EE88223" w:rsidRDefault="7EE88223" w14:paraId="6949700C" w14:textId="345D527B">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WHSS1, WHSS 2, WJSS4, WHSS5, WHSS9</w:t>
            </w:r>
          </w:p>
        </w:tc>
        <w:tc>
          <w:tcPr>
            <w:tcW w:w="1616" w:type="dxa"/>
            <w:shd w:val="clear" w:color="auto" w:fill="FFFFFF" w:themeFill="background1"/>
            <w:tcMar/>
            <w:vAlign w:val="center"/>
          </w:tcPr>
          <w:p w:rsidR="7EE88223" w:rsidP="7EE88223" w:rsidRDefault="7EE88223" w14:paraId="5EC5FFA2" w14:textId="45401687">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WHSS7, WHSS8</w:t>
            </w:r>
          </w:p>
        </w:tc>
        <w:tc>
          <w:tcPr>
            <w:tcW w:w="1616" w:type="dxa"/>
            <w:shd w:val="clear" w:color="auto" w:fill="FFFFFF" w:themeFill="background1"/>
            <w:tcMar/>
            <w:vAlign w:val="center"/>
          </w:tcPr>
          <w:p w:rsidR="7EE88223" w:rsidP="7EE88223" w:rsidRDefault="7EE88223" w14:paraId="530F4023" w14:textId="36098662">
            <w:pPr>
              <w:spacing w:before="40" w:after="40"/>
              <w:jc w:val="center"/>
              <w:rPr>
                <w:rFonts w:ascii="Roboto" w:hAnsi="Roboto" w:eastAsia="Calibri" w:cs="Calibri"/>
                <w:b w:val="0"/>
                <w:bCs w:val="0"/>
                <w:i w:val="0"/>
                <w:iCs w:val="0"/>
                <w:strike w:val="0"/>
                <w:dstrike w:val="0"/>
                <w:color w:val="1A1A1A"/>
                <w:u w:val="none"/>
              </w:rPr>
            </w:pPr>
            <w:r w:rsidRPr="7EE88223" w:rsidR="7EE88223">
              <w:rPr>
                <w:rFonts w:ascii="Roboto" w:hAnsi="Roboto" w:eastAsia="Calibri" w:cs="Calibri"/>
                <w:b w:val="0"/>
                <w:bCs w:val="0"/>
                <w:i w:val="0"/>
                <w:iCs w:val="0"/>
                <w:strike w:val="0"/>
                <w:dstrike w:val="0"/>
                <w:color w:val="1A1A1A"/>
                <w:u w:val="none"/>
              </w:rPr>
              <w:t>WHSS7, WHSS8</w:t>
            </w:r>
          </w:p>
        </w:tc>
      </w:tr>
    </w:tbl>
    <w:p w:rsidR="002271C1" w:rsidP="002271C1" w:rsidRDefault="002271C1" w14:paraId="4ADAD122" w14:textId="4A578F28">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118" w:rsidRDefault="00EC3118" w14:paraId="1A86DF54" w14:textId="77777777">
      <w:r>
        <w:separator/>
      </w:r>
    </w:p>
  </w:endnote>
  <w:endnote w:type="continuationSeparator" w:id="0">
    <w:p w:rsidR="00EC3118" w:rsidRDefault="00EC3118" w14:paraId="7F1077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118" w:rsidRDefault="00EC3118" w14:paraId="26436ABE" w14:textId="77777777">
      <w:r>
        <w:separator/>
      </w:r>
    </w:p>
  </w:footnote>
  <w:footnote w:type="continuationSeparator" w:id="0">
    <w:p w:rsidR="00EC3118" w:rsidRDefault="00EC3118" w14:paraId="7FF7A63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d98df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f420c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6383e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0fc1c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7fb81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6">
    <w:abstractNumId w:val="5"/>
  </w:num>
  <w:num w:numId="5">
    <w:abstractNumId w:val="4"/>
  </w:num>
  <w:num w:numId="4">
    <w:abstractNumId w:val="3"/>
  </w:num>
  <w:num w:numId="3">
    <w:abstractNumId w:val="2"/>
  </w:num>
  <w:num w:numId="2">
    <w:abstractNumId w:val="1"/>
  </w: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3A7E03"/>
    <w:rsid w:val="003D118F"/>
    <w:rsid w:val="004B7A3C"/>
    <w:rsid w:val="004D0569"/>
    <w:rsid w:val="00562E8B"/>
    <w:rsid w:val="006B5E1C"/>
    <w:rsid w:val="00807A6B"/>
    <w:rsid w:val="009956B5"/>
    <w:rsid w:val="009E6E37"/>
    <w:rsid w:val="00A12F25"/>
    <w:rsid w:val="00A77DD3"/>
    <w:rsid w:val="00CC0430"/>
    <w:rsid w:val="00D2527D"/>
    <w:rsid w:val="00D952F1"/>
    <w:rsid w:val="00EA3400"/>
    <w:rsid w:val="00EC3118"/>
    <w:rsid w:val="00F71A4E"/>
    <w:rsid w:val="00FC5CD4"/>
    <w:rsid w:val="0173F612"/>
    <w:rsid w:val="01DE9228"/>
    <w:rsid w:val="07CBBE50"/>
    <w:rsid w:val="093985E3"/>
    <w:rsid w:val="0971C91E"/>
    <w:rsid w:val="0DA3B9E3"/>
    <w:rsid w:val="11946E70"/>
    <w:rsid w:val="1536544F"/>
    <w:rsid w:val="1800C31B"/>
    <w:rsid w:val="184F2698"/>
    <w:rsid w:val="184F2698"/>
    <w:rsid w:val="18BFCC55"/>
    <w:rsid w:val="203A1D45"/>
    <w:rsid w:val="26A838F8"/>
    <w:rsid w:val="2BBD094E"/>
    <w:rsid w:val="2E649695"/>
    <w:rsid w:val="31C105C9"/>
    <w:rsid w:val="338F7AB4"/>
    <w:rsid w:val="33AB3141"/>
    <w:rsid w:val="3BC708BB"/>
    <w:rsid w:val="3C8C8EFF"/>
    <w:rsid w:val="3CBA047D"/>
    <w:rsid w:val="41F13925"/>
    <w:rsid w:val="4595CE97"/>
    <w:rsid w:val="45B3C041"/>
    <w:rsid w:val="499A16F5"/>
    <w:rsid w:val="499A16F5"/>
    <w:rsid w:val="4EB70F62"/>
    <w:rsid w:val="4FA93779"/>
    <w:rsid w:val="52C8F65F"/>
    <w:rsid w:val="52C8F65F"/>
    <w:rsid w:val="5329FFC2"/>
    <w:rsid w:val="540FEEC5"/>
    <w:rsid w:val="5673B021"/>
    <w:rsid w:val="5673B021"/>
    <w:rsid w:val="57C990A5"/>
    <w:rsid w:val="59CD06C3"/>
    <w:rsid w:val="59D3A68C"/>
    <w:rsid w:val="5A918510"/>
    <w:rsid w:val="5F256CB9"/>
    <w:rsid w:val="5F256CB9"/>
    <w:rsid w:val="62FE4DE3"/>
    <w:rsid w:val="62FE4DE3"/>
    <w:rsid w:val="6721E26C"/>
    <w:rsid w:val="6723CA5F"/>
    <w:rsid w:val="6932DDF3"/>
    <w:rsid w:val="6CADA631"/>
    <w:rsid w:val="6D264188"/>
    <w:rsid w:val="6DD00945"/>
    <w:rsid w:val="6ED1CEDA"/>
    <w:rsid w:val="72F40B22"/>
    <w:rsid w:val="7580058E"/>
    <w:rsid w:val="7712DA7D"/>
    <w:rsid w:val="7742D826"/>
    <w:rsid w:val="78734F4C"/>
    <w:rsid w:val="795CDBAA"/>
    <w:rsid w:val="797DC0AD"/>
    <w:rsid w:val="7B41C1BE"/>
    <w:rsid w:val="7B780ECE"/>
    <w:rsid w:val="7D66BCAE"/>
    <w:rsid w:val="7E4E97DC"/>
    <w:rsid w:val="7E517DCC"/>
    <w:rsid w:val="7EE88223"/>
    <w:rsid w:val="7FDB8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rive.google.com/file/d/1jJZ6iySL56FiqVrgvimmHk3AmiOI0NBK/view?usp=share_link" TargetMode="External" Id="Rf00cef887e1342db" /><Relationship Type="http://schemas.openxmlformats.org/officeDocument/2006/relationships/hyperlink" Target="https://drive.google.com/file/d/14ZDQc4czBkxcoqHkGHnwcqyP9wxa1KGQ/view?usp=sharing" TargetMode="External" Id="R2ae85dd6d2054781" /><Relationship Type="http://schemas.openxmlformats.org/officeDocument/2006/relationships/hyperlink" Target="https://drive.google.com/file/d/1jJZ6iySL56FiqVrgvimmHk3AmiOI0NBK/view?usp=share_link" TargetMode="External" Id="R42cf6cb16fb247fb" /><Relationship Type="http://schemas.openxmlformats.org/officeDocument/2006/relationships/hyperlink" Target="https://drive.google.com/file/d/14ZDQc4czBkxcoqHkGHnwcqyP9wxa1KGQ/view?usp=sharing" TargetMode="External" Id="Rb94791993adc44ed" /><Relationship Type="http://schemas.openxmlformats.org/officeDocument/2006/relationships/hyperlink" Target="https://drive.google.com/file/d/1jJZ6iySL56FiqVrgvimmHk3AmiOI0NBK/view?usp=share_link" TargetMode="External" Id="R2863a75c317e467f" /><Relationship Type="http://schemas.openxmlformats.org/officeDocument/2006/relationships/hyperlink" Target="https://drive.google.com/file/d/14ZDQc4czBkxcoqHkGHnwcqyP9wxa1KGQ/view?usp=sharing" TargetMode="External" Id="R162ed8a406ba461d" /><Relationship Type="http://schemas.openxmlformats.org/officeDocument/2006/relationships/hyperlink" Target="https://drive.google.com/file/d/1jJZ6iySL56FiqVrgvimmHk3AmiOI0NBK/view?usp=share_link" TargetMode="External" Id="R275d3d1142b74152" /><Relationship Type="http://schemas.openxmlformats.org/officeDocument/2006/relationships/hyperlink" Target="https://drive.google.com/file/d/14ZDQc4czBkxcoqHkGHnwcqyP9wxa1KGQ/view?usp=sharing" TargetMode="External" Id="Rd528cb28df1e474e" /><Relationship Type="http://schemas.openxmlformats.org/officeDocument/2006/relationships/hyperlink" Target="https://drive.google.com/file/d/1jJZ6iySL56FiqVrgvimmHk3AmiOI0NBK/view?usp=share_link" TargetMode="External" Id="R63217bfcd53d4ed0" /><Relationship Type="http://schemas.openxmlformats.org/officeDocument/2006/relationships/hyperlink" Target="https://drive.google.com/file/d/14ZDQc4czBkxcoqHkGHnwcqyP9wxa1KGQ/view?usp=sharing" TargetMode="External" Id="R83cd93e6a583479e" /><Relationship Type="http://schemas.openxmlformats.org/officeDocument/2006/relationships/hyperlink" Target="https://drive.google.com/file/d/1jJZ6iySL56FiqVrgvimmHk3AmiOI0NBK/view?usp=share_link" TargetMode="External" Id="R31a654670ddf4f5b" /><Relationship Type="http://schemas.openxmlformats.org/officeDocument/2006/relationships/hyperlink" Target="https://drive.google.com/file/d/14ZDQc4czBkxcoqHkGHnwcqyP9wxa1KGQ/view?usp=sharing" TargetMode="External" Id="R6b297c78b3af4735" /><Relationship Type="http://schemas.openxmlformats.org/officeDocument/2006/relationships/hyperlink" Target="https://drive.google.com/file/d/1jJZ6iySL56FiqVrgvimmHk3AmiOI0NBK/view?usp=share_link" TargetMode="External" Id="R56c9e9ecb5804df7" /><Relationship Type="http://schemas.openxmlformats.org/officeDocument/2006/relationships/hyperlink" Target="https://drive.google.com/file/d/14ZDQc4czBkxcoqHkGHnwcqyP9wxa1KGQ/view?usp=sharing" TargetMode="External" Id="R6cb633b17c7141e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Social Studies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C72FCC-352B-4D69-9F10-09975117F791}"/>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Gazaway, Josh</cp:lastModifiedBy>
  <cp:revision>13</cp:revision>
  <dcterms:created xsi:type="dcterms:W3CDTF">2026-04-29T17:24:00Z</dcterms:created>
  <dcterms:modified xsi:type="dcterms:W3CDTF">2026-08-06T11:47:49Z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50</vt:lpwstr>
  </property>
  <property fmtid="{D5CDD505-2E9C-101B-9397-08002B2CF9AE}" pid="6" name="FolderLink">
    <vt:lpwstr>, </vt:lpwstr>
  </property>
  <property fmtid="{D5CDD505-2E9C-101B-9397-08002B2CF9AE}" pid="7" name="DocType">
    <vt:lpwstr>SGO</vt:lpwstr>
  </property>
</Properties>
</file>